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BE" w:rsidRPr="00245B95" w:rsidRDefault="00EC58BE" w:rsidP="005D297D">
      <w:pPr>
        <w:pStyle w:val="Nadpis1"/>
        <w:spacing w:line="240" w:lineRule="auto"/>
        <w:ind w:left="425" w:hanging="425"/>
        <w:jc w:val="center"/>
        <w:rPr>
          <w:b/>
          <w:sz w:val="32"/>
          <w:szCs w:val="32"/>
        </w:rPr>
      </w:pPr>
      <w:r w:rsidRPr="00245B95">
        <w:rPr>
          <w:b/>
          <w:sz w:val="32"/>
          <w:szCs w:val="32"/>
        </w:rPr>
        <w:t>Otázky pro Státní závěrečné zkoušky bakalářského studia</w:t>
      </w:r>
    </w:p>
    <w:p w:rsidR="00EC58BE" w:rsidRPr="00245B95" w:rsidRDefault="005D297D" w:rsidP="005D297D">
      <w:pPr>
        <w:pStyle w:val="Nadpis1"/>
        <w:pBdr>
          <w:bottom w:val="single" w:sz="4" w:space="1" w:color="auto"/>
        </w:pBdr>
        <w:spacing w:line="240" w:lineRule="auto"/>
        <w:ind w:left="425" w:hanging="425"/>
        <w:jc w:val="center"/>
        <w:rPr>
          <w:b/>
          <w:sz w:val="32"/>
          <w:szCs w:val="32"/>
        </w:rPr>
      </w:pPr>
      <w:r w:rsidRPr="00245B95">
        <w:rPr>
          <w:b/>
          <w:sz w:val="32"/>
          <w:szCs w:val="32"/>
        </w:rPr>
        <w:t xml:space="preserve">pro </w:t>
      </w:r>
      <w:r w:rsidR="00EC58BE" w:rsidRPr="00245B95">
        <w:rPr>
          <w:b/>
          <w:sz w:val="32"/>
          <w:szCs w:val="32"/>
        </w:rPr>
        <w:t>akademický rok 201</w:t>
      </w:r>
      <w:r w:rsidR="000033B4">
        <w:rPr>
          <w:b/>
          <w:sz w:val="32"/>
          <w:szCs w:val="32"/>
        </w:rPr>
        <w:t>8</w:t>
      </w:r>
      <w:r w:rsidR="00EC58BE" w:rsidRPr="00245B95">
        <w:rPr>
          <w:b/>
          <w:sz w:val="32"/>
          <w:szCs w:val="32"/>
        </w:rPr>
        <w:t>/1</w:t>
      </w:r>
      <w:r w:rsidR="000033B4">
        <w:rPr>
          <w:b/>
          <w:sz w:val="32"/>
          <w:szCs w:val="32"/>
        </w:rPr>
        <w:t>9</w:t>
      </w:r>
      <w:bookmarkStart w:id="0" w:name="_GoBack"/>
      <w:bookmarkEnd w:id="0"/>
    </w:p>
    <w:p w:rsidR="005D297D" w:rsidRPr="00245B95" w:rsidRDefault="005D297D" w:rsidP="005D297D">
      <w:pPr>
        <w:pStyle w:val="Nadpis2"/>
        <w:jc w:val="left"/>
      </w:pPr>
    </w:p>
    <w:p w:rsidR="00EC58BE" w:rsidRPr="00245B95" w:rsidRDefault="00EC58BE" w:rsidP="005D297D">
      <w:pPr>
        <w:pStyle w:val="Nadpis2"/>
        <w:spacing w:line="312" w:lineRule="auto"/>
        <w:jc w:val="left"/>
        <w:rPr>
          <w:sz w:val="28"/>
          <w:szCs w:val="28"/>
        </w:rPr>
      </w:pPr>
      <w:r w:rsidRPr="00245B95">
        <w:rPr>
          <w:sz w:val="28"/>
          <w:szCs w:val="28"/>
        </w:rPr>
        <w:t xml:space="preserve">Studijní program: B2808 </w:t>
      </w:r>
      <w:r w:rsidR="00965E84" w:rsidRPr="00245B95">
        <w:rPr>
          <w:sz w:val="28"/>
          <w:szCs w:val="28"/>
        </w:rPr>
        <w:tab/>
      </w:r>
      <w:r w:rsidRPr="00245B95">
        <w:rPr>
          <w:sz w:val="28"/>
          <w:szCs w:val="28"/>
        </w:rPr>
        <w:t>Chemie a technologie materiálů</w:t>
      </w:r>
    </w:p>
    <w:p w:rsidR="00EC58BE" w:rsidRPr="00245B95" w:rsidRDefault="00EC58BE" w:rsidP="005D297D">
      <w:pPr>
        <w:pStyle w:val="Nadpis2"/>
        <w:spacing w:line="312" w:lineRule="auto"/>
        <w:jc w:val="left"/>
        <w:rPr>
          <w:sz w:val="28"/>
          <w:szCs w:val="28"/>
        </w:rPr>
      </w:pPr>
      <w:r w:rsidRPr="00245B95">
        <w:rPr>
          <w:sz w:val="28"/>
          <w:szCs w:val="28"/>
        </w:rPr>
        <w:t xml:space="preserve">Studijní obor: </w:t>
      </w:r>
      <w:r w:rsidR="00965E84" w:rsidRPr="00245B95">
        <w:rPr>
          <w:sz w:val="28"/>
          <w:szCs w:val="28"/>
        </w:rPr>
        <w:tab/>
        <w:t xml:space="preserve"> </w:t>
      </w:r>
      <w:r w:rsidR="00CA3421" w:rsidRPr="00245B95">
        <w:rPr>
          <w:sz w:val="28"/>
          <w:szCs w:val="28"/>
        </w:rPr>
        <w:t xml:space="preserve">2808T018 </w:t>
      </w:r>
      <w:r w:rsidR="005D297D" w:rsidRPr="00245B95">
        <w:rPr>
          <w:sz w:val="28"/>
          <w:szCs w:val="28"/>
        </w:rPr>
        <w:t xml:space="preserve"> </w:t>
      </w:r>
      <w:r w:rsidR="00965E84" w:rsidRPr="00245B95">
        <w:rPr>
          <w:sz w:val="28"/>
          <w:szCs w:val="28"/>
        </w:rPr>
        <w:tab/>
      </w:r>
      <w:r w:rsidRPr="00245B95">
        <w:rPr>
          <w:bCs w:val="0"/>
          <w:sz w:val="28"/>
          <w:szCs w:val="28"/>
          <w:u w:val="single"/>
        </w:rPr>
        <w:t>Inženýrství ochrany životního prostředí</w:t>
      </w:r>
    </w:p>
    <w:p w:rsidR="00CA3421" w:rsidRPr="00245B95" w:rsidRDefault="00CA3421" w:rsidP="005D297D">
      <w:pPr>
        <w:pStyle w:val="Zkladntext"/>
        <w:tabs>
          <w:tab w:val="left" w:pos="2552"/>
        </w:tabs>
        <w:rPr>
          <w:szCs w:val="28"/>
        </w:rPr>
      </w:pPr>
    </w:p>
    <w:p w:rsidR="00EC58BE" w:rsidRPr="00245B95" w:rsidRDefault="00EC58BE" w:rsidP="005D297D">
      <w:pPr>
        <w:pStyle w:val="Zkladntext"/>
        <w:tabs>
          <w:tab w:val="left" w:pos="2552"/>
        </w:tabs>
        <w:spacing w:line="288" w:lineRule="auto"/>
        <w:rPr>
          <w:b w:val="0"/>
          <w:bCs/>
          <w:sz w:val="32"/>
          <w:szCs w:val="32"/>
        </w:rPr>
      </w:pPr>
      <w:r w:rsidRPr="00245B95">
        <w:rPr>
          <w:szCs w:val="28"/>
        </w:rPr>
        <w:t>Základy ochrany životního prostředí</w:t>
      </w:r>
      <w:r w:rsidRPr="00245B95">
        <w:rPr>
          <w:sz w:val="32"/>
          <w:szCs w:val="32"/>
        </w:rPr>
        <w:tab/>
      </w:r>
      <w:r w:rsidRPr="00245B95">
        <w:rPr>
          <w:sz w:val="32"/>
          <w:szCs w:val="32"/>
        </w:rPr>
        <w:tab/>
      </w:r>
      <w:r w:rsidRPr="00245B95">
        <w:rPr>
          <w:sz w:val="32"/>
          <w:szCs w:val="32"/>
        </w:rPr>
        <w:tab/>
      </w:r>
      <w:r w:rsidRPr="00245B95">
        <w:rPr>
          <w:sz w:val="32"/>
          <w:szCs w:val="32"/>
        </w:rPr>
        <w:tab/>
      </w:r>
      <w:r w:rsidRPr="00245B95">
        <w:rPr>
          <w:sz w:val="32"/>
          <w:szCs w:val="32"/>
        </w:rPr>
        <w:tab/>
      </w:r>
      <w:r w:rsidR="005D297D" w:rsidRPr="00245B95">
        <w:rPr>
          <w:sz w:val="32"/>
          <w:szCs w:val="32"/>
        </w:rPr>
        <w:t xml:space="preserve">    </w:t>
      </w:r>
      <w:r w:rsidRPr="00245B95">
        <w:rPr>
          <w:bCs/>
          <w:szCs w:val="28"/>
        </w:rPr>
        <w:t>POVINNÝ</w:t>
      </w:r>
    </w:p>
    <w:p w:rsidR="00EC58BE" w:rsidRPr="00245B95" w:rsidRDefault="00EC58BE" w:rsidP="00C62D65">
      <w:pPr>
        <w:pStyle w:val="Zkladntext"/>
        <w:pBdr>
          <w:bottom w:val="single" w:sz="4" w:space="1" w:color="auto"/>
        </w:pBdr>
        <w:tabs>
          <w:tab w:val="left" w:pos="2552"/>
        </w:tabs>
        <w:spacing w:after="160" w:line="288" w:lineRule="auto"/>
        <w:ind w:left="1276" w:hanging="1276"/>
        <w:rPr>
          <w:b w:val="0"/>
          <w:bCs/>
          <w:sz w:val="24"/>
          <w:szCs w:val="24"/>
        </w:rPr>
      </w:pPr>
      <w:r w:rsidRPr="00245B95">
        <w:rPr>
          <w:b w:val="0"/>
          <w:bCs/>
          <w:sz w:val="24"/>
          <w:szCs w:val="24"/>
        </w:rPr>
        <w:t>(zkoušející</w:t>
      </w:r>
      <w:r w:rsidR="004F09A7" w:rsidRPr="00245B95">
        <w:rPr>
          <w:b w:val="0"/>
          <w:bCs/>
          <w:sz w:val="24"/>
          <w:szCs w:val="24"/>
        </w:rPr>
        <w:t>:</w:t>
      </w:r>
      <w:r w:rsidRPr="00245B95">
        <w:rPr>
          <w:b w:val="0"/>
          <w:bCs/>
          <w:sz w:val="24"/>
          <w:szCs w:val="24"/>
        </w:rPr>
        <w:t xml:space="preserve"> doc. Růžička</w:t>
      </w:r>
      <w:r w:rsidR="00F77780" w:rsidRPr="00245B95">
        <w:rPr>
          <w:b w:val="0"/>
          <w:bCs/>
          <w:sz w:val="24"/>
          <w:szCs w:val="24"/>
        </w:rPr>
        <w:t xml:space="preserve"> </w:t>
      </w:r>
      <w:r w:rsidR="00277EBD" w:rsidRPr="00245B95">
        <w:rPr>
          <w:b w:val="0"/>
          <w:bCs/>
          <w:sz w:val="24"/>
          <w:szCs w:val="24"/>
        </w:rPr>
        <w:t>1</w:t>
      </w:r>
      <w:r w:rsidR="003A62F4" w:rsidRPr="00245B95">
        <w:rPr>
          <w:b w:val="0"/>
          <w:bCs/>
          <w:sz w:val="24"/>
          <w:szCs w:val="24"/>
        </w:rPr>
        <w:t xml:space="preserve"> a </w:t>
      </w:r>
      <w:r w:rsidR="001278C7" w:rsidRPr="00245B95">
        <w:rPr>
          <w:b w:val="0"/>
          <w:bCs/>
          <w:sz w:val="24"/>
          <w:szCs w:val="24"/>
        </w:rPr>
        <w:t>6</w:t>
      </w:r>
      <w:r w:rsidR="003A62F4" w:rsidRPr="00245B95">
        <w:rPr>
          <w:b w:val="0"/>
          <w:bCs/>
          <w:sz w:val="24"/>
          <w:szCs w:val="24"/>
        </w:rPr>
        <w:t>-1</w:t>
      </w:r>
      <w:r w:rsidR="001278C7" w:rsidRPr="00245B95">
        <w:rPr>
          <w:b w:val="0"/>
          <w:bCs/>
          <w:sz w:val="24"/>
          <w:szCs w:val="24"/>
        </w:rPr>
        <w:t>2</w:t>
      </w:r>
      <w:r w:rsidR="003A62F4" w:rsidRPr="00245B95">
        <w:rPr>
          <w:b w:val="0"/>
          <w:bCs/>
          <w:sz w:val="24"/>
          <w:szCs w:val="24"/>
        </w:rPr>
        <w:t>;</w:t>
      </w:r>
      <w:r w:rsidRPr="00245B95">
        <w:rPr>
          <w:b w:val="0"/>
          <w:bCs/>
          <w:sz w:val="24"/>
          <w:szCs w:val="24"/>
        </w:rPr>
        <w:t xml:space="preserve"> </w:t>
      </w:r>
      <w:r w:rsidR="005A7B9D" w:rsidRPr="00245B95">
        <w:rPr>
          <w:b w:val="0"/>
          <w:bCs/>
          <w:sz w:val="24"/>
          <w:szCs w:val="24"/>
        </w:rPr>
        <w:t>dr. Julinová 2 a 1</w:t>
      </w:r>
      <w:r w:rsidR="001278C7" w:rsidRPr="00245B95">
        <w:rPr>
          <w:b w:val="0"/>
          <w:bCs/>
          <w:sz w:val="24"/>
          <w:szCs w:val="24"/>
        </w:rPr>
        <w:t>3</w:t>
      </w:r>
      <w:r w:rsidR="005A7B9D" w:rsidRPr="00245B95">
        <w:rPr>
          <w:b w:val="0"/>
          <w:bCs/>
          <w:sz w:val="24"/>
          <w:szCs w:val="24"/>
        </w:rPr>
        <w:t>-1</w:t>
      </w:r>
      <w:r w:rsidR="001278C7" w:rsidRPr="00245B95">
        <w:rPr>
          <w:b w:val="0"/>
          <w:bCs/>
          <w:sz w:val="24"/>
          <w:szCs w:val="24"/>
        </w:rPr>
        <w:t>5</w:t>
      </w:r>
      <w:r w:rsidR="005A7B9D" w:rsidRPr="00245B95">
        <w:rPr>
          <w:b w:val="0"/>
          <w:bCs/>
          <w:sz w:val="24"/>
          <w:szCs w:val="24"/>
        </w:rPr>
        <w:t xml:space="preserve">; </w:t>
      </w:r>
      <w:r w:rsidR="00971DCA" w:rsidRPr="00245B95">
        <w:rPr>
          <w:b w:val="0"/>
          <w:bCs/>
          <w:sz w:val="24"/>
          <w:szCs w:val="24"/>
        </w:rPr>
        <w:t>doc. Bednařík</w:t>
      </w:r>
      <w:r w:rsidR="00577903" w:rsidRPr="00245B95">
        <w:rPr>
          <w:b w:val="0"/>
          <w:bCs/>
          <w:sz w:val="24"/>
          <w:szCs w:val="24"/>
        </w:rPr>
        <w:t xml:space="preserve"> 3</w:t>
      </w:r>
      <w:r w:rsidR="001278C7" w:rsidRPr="00245B95">
        <w:rPr>
          <w:b w:val="0"/>
          <w:bCs/>
          <w:sz w:val="24"/>
          <w:szCs w:val="24"/>
        </w:rPr>
        <w:t>,4</w:t>
      </w:r>
      <w:r w:rsidR="00971DCA" w:rsidRPr="00245B95">
        <w:rPr>
          <w:b w:val="0"/>
          <w:bCs/>
          <w:sz w:val="24"/>
          <w:szCs w:val="24"/>
        </w:rPr>
        <w:t xml:space="preserve">; </w:t>
      </w:r>
      <w:r w:rsidR="003A62F4" w:rsidRPr="00245B95">
        <w:rPr>
          <w:b w:val="0"/>
          <w:bCs/>
          <w:sz w:val="24"/>
          <w:szCs w:val="24"/>
        </w:rPr>
        <w:t>d</w:t>
      </w:r>
      <w:r w:rsidR="008B336E" w:rsidRPr="00245B95">
        <w:rPr>
          <w:b w:val="0"/>
          <w:color w:val="000000"/>
          <w:sz w:val="24"/>
          <w:szCs w:val="24"/>
        </w:rPr>
        <w:t xml:space="preserve">r. Jančová </w:t>
      </w:r>
      <w:r w:rsidR="003A62F4" w:rsidRPr="00245B95">
        <w:rPr>
          <w:b w:val="0"/>
          <w:color w:val="000000"/>
          <w:sz w:val="24"/>
          <w:szCs w:val="24"/>
        </w:rPr>
        <w:t>1</w:t>
      </w:r>
      <w:r w:rsidR="001278C7" w:rsidRPr="00245B95">
        <w:rPr>
          <w:b w:val="0"/>
          <w:color w:val="000000"/>
          <w:sz w:val="24"/>
          <w:szCs w:val="24"/>
        </w:rPr>
        <w:t>6</w:t>
      </w:r>
      <w:r w:rsidR="008B336E" w:rsidRPr="00245B95">
        <w:rPr>
          <w:b w:val="0"/>
          <w:color w:val="000000"/>
          <w:sz w:val="24"/>
          <w:szCs w:val="24"/>
        </w:rPr>
        <w:t>-</w:t>
      </w:r>
      <w:r w:rsidR="003A62F4" w:rsidRPr="00245B95">
        <w:rPr>
          <w:b w:val="0"/>
          <w:color w:val="000000"/>
          <w:sz w:val="24"/>
          <w:szCs w:val="24"/>
        </w:rPr>
        <w:t>1</w:t>
      </w:r>
      <w:r w:rsidR="001278C7" w:rsidRPr="00245B95">
        <w:rPr>
          <w:b w:val="0"/>
          <w:color w:val="000000"/>
          <w:sz w:val="24"/>
          <w:szCs w:val="24"/>
        </w:rPr>
        <w:t>9</w:t>
      </w:r>
      <w:r w:rsidR="004F09A7" w:rsidRPr="00245B95">
        <w:rPr>
          <w:b w:val="0"/>
          <w:bCs/>
          <w:sz w:val="24"/>
          <w:szCs w:val="24"/>
        </w:rPr>
        <w:t xml:space="preserve">;      prof. Koutný </w:t>
      </w:r>
      <w:r w:rsidR="001278C7" w:rsidRPr="00245B95">
        <w:rPr>
          <w:b w:val="0"/>
          <w:bCs/>
          <w:sz w:val="24"/>
          <w:szCs w:val="24"/>
        </w:rPr>
        <w:t>5</w:t>
      </w:r>
      <w:r w:rsidRPr="00245B95">
        <w:rPr>
          <w:b w:val="0"/>
          <w:bCs/>
          <w:vanish/>
          <w:sz w:val="24"/>
          <w:szCs w:val="24"/>
        </w:rPr>
        <w:t>ofHHo</w:t>
      </w:r>
      <w:r w:rsidRPr="00245B95">
        <w:rPr>
          <w:b w:val="0"/>
          <w:bCs/>
          <w:sz w:val="24"/>
          <w:szCs w:val="24"/>
        </w:rPr>
        <w:t>)</w:t>
      </w:r>
    </w:p>
    <w:p w:rsidR="00EA1133" w:rsidRPr="00245B95" w:rsidRDefault="00964891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sz w:val="24"/>
          <w:szCs w:val="24"/>
        </w:rPr>
      </w:pPr>
      <w:r w:rsidRPr="00245B95">
        <w:rPr>
          <w:sz w:val="24"/>
          <w:szCs w:val="24"/>
        </w:rPr>
        <w:t>Základní přírodní z</w:t>
      </w:r>
      <w:r w:rsidR="00271F2D" w:rsidRPr="00245B95">
        <w:rPr>
          <w:sz w:val="24"/>
          <w:szCs w:val="24"/>
        </w:rPr>
        <w:t>droje Země</w:t>
      </w:r>
      <w:r w:rsidR="00AC5E03" w:rsidRPr="00245B95">
        <w:rPr>
          <w:sz w:val="24"/>
          <w:szCs w:val="24"/>
        </w:rPr>
        <w:t>:</w:t>
      </w:r>
      <w:r w:rsidR="00271F2D" w:rsidRPr="00245B95">
        <w:rPr>
          <w:sz w:val="24"/>
          <w:szCs w:val="24"/>
        </w:rPr>
        <w:t xml:space="preserve"> </w:t>
      </w:r>
      <w:r w:rsidR="00EA1133" w:rsidRPr="00245B95">
        <w:rPr>
          <w:sz w:val="24"/>
          <w:szCs w:val="24"/>
        </w:rPr>
        <w:t xml:space="preserve">litosféra, </w:t>
      </w:r>
      <w:proofErr w:type="spellStart"/>
      <w:r w:rsidR="00EA1133" w:rsidRPr="00245B95">
        <w:rPr>
          <w:sz w:val="24"/>
          <w:szCs w:val="24"/>
        </w:rPr>
        <w:t>pedosféra</w:t>
      </w:r>
      <w:proofErr w:type="spellEnd"/>
      <w:r w:rsidR="00EA1133" w:rsidRPr="00245B95">
        <w:rPr>
          <w:sz w:val="24"/>
          <w:szCs w:val="24"/>
        </w:rPr>
        <w:t>, voda, atmosféra a biosféra. Stručný popis a význam.</w:t>
      </w:r>
    </w:p>
    <w:p w:rsidR="002C624E" w:rsidRPr="00245B95" w:rsidRDefault="00EA1133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bCs/>
          <w:sz w:val="24"/>
          <w:szCs w:val="24"/>
        </w:rPr>
      </w:pPr>
      <w:r w:rsidRPr="00245B95">
        <w:rPr>
          <w:bCs/>
          <w:sz w:val="24"/>
          <w:szCs w:val="24"/>
        </w:rPr>
        <w:t xml:space="preserve">Základní přírodní zdroje Země: voda. Rozdělení vod, </w:t>
      </w:r>
      <w:r w:rsidR="00834AB1" w:rsidRPr="00245B95">
        <w:rPr>
          <w:bCs/>
          <w:sz w:val="24"/>
          <w:szCs w:val="24"/>
        </w:rPr>
        <w:t>jejich ohrožení a znečištění</w:t>
      </w:r>
      <w:r w:rsidRPr="00245B95">
        <w:rPr>
          <w:bCs/>
          <w:sz w:val="24"/>
          <w:szCs w:val="24"/>
        </w:rPr>
        <w:t xml:space="preserve">. </w:t>
      </w:r>
      <w:r w:rsidR="00834AB1" w:rsidRPr="00245B95">
        <w:rPr>
          <w:bCs/>
          <w:sz w:val="24"/>
          <w:szCs w:val="24"/>
        </w:rPr>
        <w:t>Eutrofizace vod, u</w:t>
      </w:r>
      <w:r w:rsidRPr="00245B95">
        <w:rPr>
          <w:bCs/>
          <w:sz w:val="24"/>
          <w:szCs w:val="24"/>
        </w:rPr>
        <w:t>kazatele znečištění vod.</w:t>
      </w:r>
      <w:r w:rsidR="008B6DAB" w:rsidRPr="00245B95">
        <w:rPr>
          <w:bCs/>
          <w:sz w:val="24"/>
          <w:szCs w:val="24"/>
        </w:rPr>
        <w:t xml:space="preserve"> Použití vody.</w:t>
      </w:r>
    </w:p>
    <w:p w:rsidR="00E70FE6" w:rsidRPr="00245B95" w:rsidRDefault="00BB1AA5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bCs/>
          <w:sz w:val="24"/>
          <w:szCs w:val="24"/>
        </w:rPr>
      </w:pPr>
      <w:r w:rsidRPr="00245B95">
        <w:rPr>
          <w:bCs/>
          <w:sz w:val="24"/>
          <w:szCs w:val="24"/>
        </w:rPr>
        <w:t>Základní přírodní zdroje Země: o</w:t>
      </w:r>
      <w:r w:rsidR="00E70FE6" w:rsidRPr="00245B95">
        <w:rPr>
          <w:bCs/>
          <w:sz w:val="24"/>
          <w:szCs w:val="24"/>
        </w:rPr>
        <w:t>vzduší</w:t>
      </w:r>
      <w:r w:rsidRPr="00245B95">
        <w:rPr>
          <w:bCs/>
          <w:sz w:val="24"/>
          <w:szCs w:val="24"/>
        </w:rPr>
        <w:t xml:space="preserve">. </w:t>
      </w:r>
      <w:r w:rsidR="00921116" w:rsidRPr="00245B95">
        <w:rPr>
          <w:bCs/>
          <w:sz w:val="24"/>
          <w:szCs w:val="24"/>
        </w:rPr>
        <w:t>S</w:t>
      </w:r>
      <w:r w:rsidR="00E70FE6" w:rsidRPr="00245B95">
        <w:rPr>
          <w:bCs/>
          <w:sz w:val="24"/>
          <w:szCs w:val="24"/>
        </w:rPr>
        <w:t>ložení vzduchu, stratifikace atmosféry. Skleníkový efekt</w:t>
      </w:r>
      <w:r w:rsidR="008B6DAB" w:rsidRPr="00245B95">
        <w:rPr>
          <w:bCs/>
          <w:sz w:val="24"/>
          <w:szCs w:val="24"/>
        </w:rPr>
        <w:t xml:space="preserve">, </w:t>
      </w:r>
      <w:r w:rsidRPr="00245B95">
        <w:rPr>
          <w:bCs/>
          <w:sz w:val="24"/>
          <w:szCs w:val="24"/>
        </w:rPr>
        <w:t xml:space="preserve">jeho </w:t>
      </w:r>
      <w:r w:rsidR="003A62F4" w:rsidRPr="00245B95">
        <w:rPr>
          <w:bCs/>
          <w:sz w:val="24"/>
          <w:szCs w:val="24"/>
        </w:rPr>
        <w:t xml:space="preserve">příčiny </w:t>
      </w:r>
      <w:r w:rsidR="008B6DAB" w:rsidRPr="00245B95">
        <w:rPr>
          <w:bCs/>
          <w:sz w:val="24"/>
          <w:szCs w:val="24"/>
        </w:rPr>
        <w:t xml:space="preserve">a </w:t>
      </w:r>
      <w:r w:rsidRPr="00245B95">
        <w:rPr>
          <w:bCs/>
          <w:sz w:val="24"/>
          <w:szCs w:val="24"/>
        </w:rPr>
        <w:t>důsledky</w:t>
      </w:r>
      <w:r w:rsidR="00921116" w:rsidRPr="00245B95">
        <w:rPr>
          <w:bCs/>
          <w:sz w:val="24"/>
          <w:szCs w:val="24"/>
        </w:rPr>
        <w:t>.</w:t>
      </w:r>
      <w:r w:rsidR="00834AB1" w:rsidRPr="00245B95">
        <w:rPr>
          <w:bCs/>
          <w:sz w:val="24"/>
          <w:szCs w:val="24"/>
        </w:rPr>
        <w:t xml:space="preserve"> </w:t>
      </w:r>
      <w:r w:rsidR="00E70FE6" w:rsidRPr="00245B95">
        <w:rPr>
          <w:bCs/>
          <w:sz w:val="24"/>
          <w:szCs w:val="24"/>
        </w:rPr>
        <w:t xml:space="preserve">Narušení ozónové vrstvy Země </w:t>
      </w:r>
      <w:r w:rsidR="00801E3A" w:rsidRPr="00245B95">
        <w:rPr>
          <w:bCs/>
          <w:sz w:val="24"/>
          <w:szCs w:val="24"/>
        </w:rPr>
        <w:t>–</w:t>
      </w:r>
      <w:r w:rsidR="00E70FE6" w:rsidRPr="00245B95">
        <w:rPr>
          <w:bCs/>
          <w:sz w:val="24"/>
          <w:szCs w:val="24"/>
        </w:rPr>
        <w:t xml:space="preserve"> příčiny a důsledky.</w:t>
      </w:r>
    </w:p>
    <w:p w:rsidR="009D4434" w:rsidRPr="00245B95" w:rsidRDefault="009D4434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bCs/>
          <w:sz w:val="24"/>
          <w:szCs w:val="24"/>
        </w:rPr>
      </w:pPr>
      <w:r w:rsidRPr="00245B95">
        <w:rPr>
          <w:bCs/>
          <w:sz w:val="24"/>
          <w:szCs w:val="24"/>
        </w:rPr>
        <w:t xml:space="preserve">Základní přírodní zdroje Země: </w:t>
      </w:r>
      <w:proofErr w:type="spellStart"/>
      <w:r w:rsidRPr="00245B95">
        <w:rPr>
          <w:bCs/>
          <w:sz w:val="24"/>
          <w:szCs w:val="24"/>
        </w:rPr>
        <w:t>pedosféra</w:t>
      </w:r>
      <w:proofErr w:type="spellEnd"/>
      <w:r w:rsidRPr="00245B95">
        <w:rPr>
          <w:bCs/>
          <w:sz w:val="24"/>
          <w:szCs w:val="24"/>
        </w:rPr>
        <w:t>, desková tektonika, horninový cyklus, vznik a typy půd, vlastnosti půd.</w:t>
      </w:r>
    </w:p>
    <w:p w:rsidR="00964891" w:rsidRPr="00245B95" w:rsidRDefault="00964891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sz w:val="24"/>
          <w:szCs w:val="24"/>
        </w:rPr>
      </w:pPr>
      <w:r w:rsidRPr="00245B95">
        <w:rPr>
          <w:sz w:val="24"/>
          <w:szCs w:val="24"/>
        </w:rPr>
        <w:t xml:space="preserve">Primární zdroje energie </w:t>
      </w:r>
      <w:r w:rsidR="005C36B6" w:rsidRPr="00245B95">
        <w:rPr>
          <w:sz w:val="24"/>
          <w:szCs w:val="24"/>
        </w:rPr>
        <w:t>–</w:t>
      </w:r>
      <w:r w:rsidRPr="00245B95">
        <w:rPr>
          <w:sz w:val="24"/>
          <w:szCs w:val="24"/>
        </w:rPr>
        <w:t xml:space="preserve"> </w:t>
      </w:r>
      <w:r w:rsidR="006B02A5" w:rsidRPr="00245B95">
        <w:rPr>
          <w:sz w:val="24"/>
          <w:szCs w:val="24"/>
        </w:rPr>
        <w:t>princip funkce</w:t>
      </w:r>
      <w:r w:rsidR="005C36B6" w:rsidRPr="00245B95">
        <w:rPr>
          <w:sz w:val="24"/>
          <w:szCs w:val="24"/>
        </w:rPr>
        <w:t xml:space="preserve"> a</w:t>
      </w:r>
      <w:r w:rsidRPr="00245B95">
        <w:rPr>
          <w:sz w:val="24"/>
          <w:szCs w:val="24"/>
        </w:rPr>
        <w:t xml:space="preserve"> </w:t>
      </w:r>
      <w:r w:rsidR="00112A60" w:rsidRPr="00245B95">
        <w:rPr>
          <w:sz w:val="24"/>
          <w:szCs w:val="24"/>
        </w:rPr>
        <w:t>environmentální</w:t>
      </w:r>
      <w:r w:rsidRPr="00245B95">
        <w:rPr>
          <w:sz w:val="24"/>
          <w:szCs w:val="24"/>
        </w:rPr>
        <w:t xml:space="preserve"> aspekty jejich </w:t>
      </w:r>
      <w:r w:rsidR="00271F2D" w:rsidRPr="00245B95">
        <w:rPr>
          <w:sz w:val="24"/>
          <w:szCs w:val="24"/>
        </w:rPr>
        <w:t>využití.                              M</w:t>
      </w:r>
      <w:r w:rsidRPr="00245B95">
        <w:rPr>
          <w:sz w:val="24"/>
          <w:szCs w:val="24"/>
        </w:rPr>
        <w:t xml:space="preserve">ožnosti využití sluneční </w:t>
      </w:r>
      <w:r w:rsidR="005C36B6" w:rsidRPr="00245B95">
        <w:rPr>
          <w:sz w:val="24"/>
          <w:szCs w:val="24"/>
        </w:rPr>
        <w:t xml:space="preserve">a geotermální </w:t>
      </w:r>
      <w:r w:rsidRPr="00245B95">
        <w:rPr>
          <w:sz w:val="24"/>
          <w:szCs w:val="24"/>
        </w:rPr>
        <w:t xml:space="preserve">energie, energie vodstva, </w:t>
      </w:r>
      <w:r w:rsidR="005C36B6" w:rsidRPr="00245B95">
        <w:rPr>
          <w:sz w:val="24"/>
          <w:szCs w:val="24"/>
        </w:rPr>
        <w:t>větru a</w:t>
      </w:r>
      <w:r w:rsidRPr="00245B95">
        <w:rPr>
          <w:sz w:val="24"/>
          <w:szCs w:val="24"/>
        </w:rPr>
        <w:t xml:space="preserve"> jaderné </w:t>
      </w:r>
      <w:r w:rsidR="00271F2D" w:rsidRPr="00245B95">
        <w:rPr>
          <w:sz w:val="24"/>
          <w:szCs w:val="24"/>
        </w:rPr>
        <w:t>energie.</w:t>
      </w:r>
      <w:r w:rsidR="005C36B6" w:rsidRPr="00245B95">
        <w:rPr>
          <w:sz w:val="24"/>
          <w:szCs w:val="24"/>
        </w:rPr>
        <w:t xml:space="preserve"> Obnovitelné zdroje energie.</w:t>
      </w:r>
      <w:r w:rsidR="004859A2" w:rsidRPr="00245B95">
        <w:rPr>
          <w:sz w:val="24"/>
          <w:szCs w:val="24"/>
        </w:rPr>
        <w:t xml:space="preserve"> </w:t>
      </w:r>
      <w:r w:rsidR="00112A60" w:rsidRPr="00245B95">
        <w:rPr>
          <w:sz w:val="24"/>
          <w:szCs w:val="24"/>
        </w:rPr>
        <w:t>P</w:t>
      </w:r>
      <w:r w:rsidR="004859A2" w:rsidRPr="00245B95">
        <w:rPr>
          <w:sz w:val="24"/>
          <w:szCs w:val="24"/>
        </w:rPr>
        <w:t>řínosy a negativa.</w:t>
      </w:r>
    </w:p>
    <w:p w:rsidR="00964891" w:rsidRPr="00245B95" w:rsidRDefault="00964891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sz w:val="24"/>
          <w:szCs w:val="24"/>
        </w:rPr>
      </w:pPr>
      <w:r w:rsidRPr="00245B95">
        <w:rPr>
          <w:sz w:val="24"/>
          <w:szCs w:val="24"/>
        </w:rPr>
        <w:t xml:space="preserve">Vliv průmyslové činnosti na ŽP </w:t>
      </w:r>
      <w:r w:rsidR="00801E3A" w:rsidRPr="00245B95">
        <w:rPr>
          <w:sz w:val="24"/>
          <w:szCs w:val="24"/>
        </w:rPr>
        <w:t>–</w:t>
      </w:r>
      <w:r w:rsidRPr="00245B95">
        <w:rPr>
          <w:sz w:val="24"/>
          <w:szCs w:val="24"/>
        </w:rPr>
        <w:t xml:space="preserve"> </w:t>
      </w:r>
      <w:r w:rsidR="00B76622" w:rsidRPr="00245B95">
        <w:rPr>
          <w:sz w:val="24"/>
          <w:szCs w:val="24"/>
        </w:rPr>
        <w:t xml:space="preserve">dopady nejvýznamnějších průmyslových odvětví na </w:t>
      </w:r>
      <w:r w:rsidRPr="00245B95">
        <w:rPr>
          <w:sz w:val="24"/>
          <w:szCs w:val="24"/>
        </w:rPr>
        <w:t>znečišťování vod, ovzduší</w:t>
      </w:r>
      <w:r w:rsidR="00B76622" w:rsidRPr="00245B95">
        <w:rPr>
          <w:sz w:val="24"/>
          <w:szCs w:val="24"/>
        </w:rPr>
        <w:t xml:space="preserve"> a</w:t>
      </w:r>
      <w:r w:rsidRPr="00245B95">
        <w:rPr>
          <w:sz w:val="24"/>
          <w:szCs w:val="24"/>
        </w:rPr>
        <w:t xml:space="preserve"> půd</w:t>
      </w:r>
      <w:r w:rsidR="00D32969" w:rsidRPr="00245B95">
        <w:rPr>
          <w:sz w:val="24"/>
          <w:szCs w:val="24"/>
        </w:rPr>
        <w:t xml:space="preserve">. </w:t>
      </w:r>
      <w:r w:rsidR="003A62F4" w:rsidRPr="00245B95">
        <w:rPr>
          <w:sz w:val="24"/>
          <w:szCs w:val="24"/>
        </w:rPr>
        <w:t>Problémové oblasti ČR.</w:t>
      </w:r>
      <w:r w:rsidR="00725734" w:rsidRPr="00245B95">
        <w:rPr>
          <w:sz w:val="24"/>
          <w:szCs w:val="24"/>
        </w:rPr>
        <w:t xml:space="preserve"> </w:t>
      </w:r>
      <w:r w:rsidR="00D32969" w:rsidRPr="00245B95">
        <w:rPr>
          <w:sz w:val="24"/>
          <w:szCs w:val="24"/>
        </w:rPr>
        <w:t>Negativní vlivy na krajinu.</w:t>
      </w:r>
    </w:p>
    <w:p w:rsidR="004679DE" w:rsidRPr="00245B95" w:rsidRDefault="004679DE" w:rsidP="004679DE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t>Hlavní negativní vlivy dopravy na ŽP. Srovnání různých druhů dopravy z hlediska charakteru a míry poškozování ŽP.</w:t>
      </w:r>
    </w:p>
    <w:p w:rsidR="00E70FE6" w:rsidRPr="00245B95" w:rsidRDefault="002C624E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t>Zemědělství a ŽP</w:t>
      </w:r>
      <w:r w:rsidR="00BB1AA5" w:rsidRPr="00245B95">
        <w:rPr>
          <w:color w:val="000000"/>
          <w:sz w:val="24"/>
          <w:szCs w:val="24"/>
        </w:rPr>
        <w:t>:</w:t>
      </w:r>
      <w:r w:rsidRPr="00245B95">
        <w:rPr>
          <w:color w:val="000000"/>
          <w:sz w:val="24"/>
          <w:szCs w:val="24"/>
        </w:rPr>
        <w:t xml:space="preserve"> konkrétní negativní vlivy, chemizace prostředí</w:t>
      </w:r>
      <w:r w:rsidR="0011521E" w:rsidRPr="00245B95">
        <w:rPr>
          <w:color w:val="000000"/>
          <w:sz w:val="24"/>
          <w:szCs w:val="24"/>
        </w:rPr>
        <w:t xml:space="preserve"> (zvl. pesticidy)</w:t>
      </w:r>
      <w:r w:rsidRPr="00245B95">
        <w:rPr>
          <w:color w:val="000000"/>
          <w:sz w:val="24"/>
          <w:szCs w:val="24"/>
        </w:rPr>
        <w:t>. Znehodnocení a poškození půd. Ekologizace zemědělství</w:t>
      </w:r>
      <w:r w:rsidR="00176E79" w:rsidRPr="00245B95">
        <w:rPr>
          <w:color w:val="000000"/>
          <w:sz w:val="24"/>
          <w:szCs w:val="24"/>
        </w:rPr>
        <w:t>, o</w:t>
      </w:r>
      <w:r w:rsidR="00BB1AA5" w:rsidRPr="00245B95">
        <w:rPr>
          <w:color w:val="000000"/>
          <w:sz w:val="24"/>
          <w:szCs w:val="24"/>
        </w:rPr>
        <w:t>chrana půd.</w:t>
      </w:r>
    </w:p>
    <w:p w:rsidR="004679DE" w:rsidRPr="00245B95" w:rsidRDefault="004679DE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sz w:val="24"/>
          <w:szCs w:val="24"/>
        </w:rPr>
      </w:pPr>
      <w:r w:rsidRPr="00245B95">
        <w:rPr>
          <w:sz w:val="24"/>
          <w:szCs w:val="24"/>
        </w:rPr>
        <w:t>Retenční schopnosti krajiny a možnosti jejich zlepšení.</w:t>
      </w:r>
    </w:p>
    <w:p w:rsidR="004679DE" w:rsidRPr="00245B95" w:rsidRDefault="004679DE" w:rsidP="004679DE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sz w:val="24"/>
          <w:szCs w:val="24"/>
        </w:rPr>
      </w:pPr>
      <w:r w:rsidRPr="00245B95">
        <w:rPr>
          <w:sz w:val="24"/>
          <w:szCs w:val="24"/>
        </w:rPr>
        <w:t>Důvody nepříznivého stavu biodiversity lesních ekosystémů. Základní principy péče o biodiversitu lesů.</w:t>
      </w:r>
    </w:p>
    <w:p w:rsidR="004679DE" w:rsidRPr="00245B95" w:rsidRDefault="004679DE" w:rsidP="004679DE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sz w:val="24"/>
          <w:szCs w:val="24"/>
        </w:rPr>
      </w:pPr>
      <w:r w:rsidRPr="00245B95">
        <w:rPr>
          <w:sz w:val="24"/>
          <w:szCs w:val="24"/>
        </w:rPr>
        <w:t>Základní charakteristika luk a pastvin, ochrana jejich biodiversity (základní způsoby péče).</w:t>
      </w:r>
    </w:p>
    <w:p w:rsidR="004679DE" w:rsidRPr="00245B95" w:rsidRDefault="004679DE" w:rsidP="004679DE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6"/>
        <w:jc w:val="both"/>
        <w:rPr>
          <w:sz w:val="24"/>
          <w:szCs w:val="24"/>
        </w:rPr>
      </w:pPr>
      <w:r w:rsidRPr="00245B95">
        <w:rPr>
          <w:sz w:val="24"/>
          <w:szCs w:val="24"/>
        </w:rPr>
        <w:t>Základní charakteristika ekosystémů tekoucích a stojatých vod; hlavní příčiny poškození jejich biodiversity.</w:t>
      </w:r>
    </w:p>
    <w:p w:rsidR="001A2A71" w:rsidRPr="00245B95" w:rsidRDefault="00267BE7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5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t>F</w:t>
      </w:r>
      <w:r w:rsidR="001A2A71" w:rsidRPr="00245B95">
        <w:rPr>
          <w:color w:val="000000"/>
          <w:sz w:val="24"/>
          <w:szCs w:val="24"/>
        </w:rPr>
        <w:t>yzikálně</w:t>
      </w:r>
      <w:r w:rsidR="00801E3A" w:rsidRPr="00245B95">
        <w:rPr>
          <w:color w:val="000000"/>
          <w:sz w:val="24"/>
          <w:szCs w:val="24"/>
        </w:rPr>
        <w:t>-</w:t>
      </w:r>
      <w:r w:rsidR="001A2A71" w:rsidRPr="00245B95">
        <w:rPr>
          <w:color w:val="000000"/>
          <w:sz w:val="24"/>
          <w:szCs w:val="24"/>
        </w:rPr>
        <w:t>chemické vlastnosti</w:t>
      </w:r>
      <w:r w:rsidRPr="00245B95">
        <w:rPr>
          <w:color w:val="000000"/>
          <w:sz w:val="24"/>
          <w:szCs w:val="24"/>
        </w:rPr>
        <w:t>,</w:t>
      </w:r>
      <w:r w:rsidR="001A2A71" w:rsidRPr="00245B95">
        <w:rPr>
          <w:color w:val="000000"/>
          <w:sz w:val="24"/>
          <w:szCs w:val="24"/>
        </w:rPr>
        <w:t xml:space="preserve"> přirozené </w:t>
      </w:r>
      <w:r w:rsidRPr="00245B95">
        <w:rPr>
          <w:color w:val="000000"/>
          <w:sz w:val="24"/>
          <w:szCs w:val="24"/>
        </w:rPr>
        <w:t xml:space="preserve">i </w:t>
      </w:r>
      <w:r w:rsidR="001A2A71" w:rsidRPr="00245B95">
        <w:rPr>
          <w:color w:val="000000"/>
          <w:sz w:val="24"/>
          <w:szCs w:val="24"/>
        </w:rPr>
        <w:t>antropogenní zdroje</w:t>
      </w:r>
      <w:r w:rsidRPr="00245B95">
        <w:rPr>
          <w:color w:val="000000"/>
          <w:sz w:val="24"/>
          <w:szCs w:val="24"/>
        </w:rPr>
        <w:t xml:space="preserve"> a</w:t>
      </w:r>
      <w:r w:rsidR="001A2A71" w:rsidRPr="00245B95">
        <w:rPr>
          <w:color w:val="000000"/>
          <w:sz w:val="24"/>
          <w:szCs w:val="24"/>
        </w:rPr>
        <w:t xml:space="preserve"> osud v prostředí</w:t>
      </w:r>
      <w:r w:rsidRPr="00245B95">
        <w:rPr>
          <w:color w:val="000000"/>
          <w:sz w:val="24"/>
          <w:szCs w:val="24"/>
        </w:rPr>
        <w:t xml:space="preserve"> významných anorganických polutantů (sloučenin síry, dusíku, uhlíku a fosforu; radionuklidů, toxických kovů: rtuti, kadmia, olova, včetně organokovových sloučenin).</w:t>
      </w:r>
    </w:p>
    <w:p w:rsidR="001A2A71" w:rsidRPr="00245B95" w:rsidRDefault="00267BE7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5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lastRenderedPageBreak/>
        <w:t>Fyzikálně-chemické vlastnosti, přirozené i antropogenní zdroje a osud v prostředí významných o</w:t>
      </w:r>
      <w:r w:rsidR="001A2A71" w:rsidRPr="00245B95">
        <w:rPr>
          <w:color w:val="000000"/>
          <w:sz w:val="24"/>
          <w:szCs w:val="24"/>
        </w:rPr>
        <w:t>rganick</w:t>
      </w:r>
      <w:r w:rsidRPr="00245B95">
        <w:rPr>
          <w:color w:val="000000"/>
          <w:sz w:val="24"/>
          <w:szCs w:val="24"/>
        </w:rPr>
        <w:t>ých</w:t>
      </w:r>
      <w:r w:rsidR="001A2A71" w:rsidRPr="00245B95">
        <w:rPr>
          <w:color w:val="000000"/>
          <w:sz w:val="24"/>
          <w:szCs w:val="24"/>
        </w:rPr>
        <w:t xml:space="preserve"> nehalogenovan</w:t>
      </w:r>
      <w:r w:rsidRPr="00245B95">
        <w:rPr>
          <w:color w:val="000000"/>
          <w:sz w:val="24"/>
          <w:szCs w:val="24"/>
        </w:rPr>
        <w:t>ých</w:t>
      </w:r>
      <w:r w:rsidR="001A2A71" w:rsidRPr="00245B95">
        <w:rPr>
          <w:color w:val="000000"/>
          <w:sz w:val="24"/>
          <w:szCs w:val="24"/>
        </w:rPr>
        <w:t xml:space="preserve"> polutant</w:t>
      </w:r>
      <w:r w:rsidRPr="00245B95">
        <w:rPr>
          <w:color w:val="000000"/>
          <w:sz w:val="24"/>
          <w:szCs w:val="24"/>
        </w:rPr>
        <w:t>ů</w:t>
      </w:r>
      <w:r w:rsidR="001A2A71" w:rsidRPr="00245B95">
        <w:rPr>
          <w:color w:val="000000"/>
          <w:sz w:val="24"/>
          <w:szCs w:val="24"/>
        </w:rPr>
        <w:t xml:space="preserve"> (</w:t>
      </w:r>
      <w:r w:rsidR="0011521E" w:rsidRPr="00245B95">
        <w:rPr>
          <w:color w:val="000000"/>
          <w:sz w:val="24"/>
          <w:szCs w:val="24"/>
        </w:rPr>
        <w:t>PAH a NPAH, BTEX,</w:t>
      </w:r>
      <w:r w:rsidR="001A2A71" w:rsidRPr="00245B95">
        <w:rPr>
          <w:color w:val="000000"/>
          <w:sz w:val="24"/>
          <w:szCs w:val="24"/>
        </w:rPr>
        <w:t xml:space="preserve"> mošusov</w:t>
      </w:r>
      <w:r w:rsidRPr="00245B95">
        <w:rPr>
          <w:color w:val="000000"/>
          <w:sz w:val="24"/>
          <w:szCs w:val="24"/>
        </w:rPr>
        <w:t>ých</w:t>
      </w:r>
      <w:r w:rsidR="001A2A71" w:rsidRPr="00245B95">
        <w:rPr>
          <w:color w:val="000000"/>
          <w:sz w:val="24"/>
          <w:szCs w:val="24"/>
        </w:rPr>
        <w:t xml:space="preserve"> lát</w:t>
      </w:r>
      <w:r w:rsidRPr="00245B95">
        <w:rPr>
          <w:color w:val="000000"/>
          <w:sz w:val="24"/>
          <w:szCs w:val="24"/>
        </w:rPr>
        <w:t>e</w:t>
      </w:r>
      <w:r w:rsidR="001A2A71" w:rsidRPr="00245B95">
        <w:rPr>
          <w:color w:val="000000"/>
          <w:sz w:val="24"/>
          <w:szCs w:val="24"/>
        </w:rPr>
        <w:t>k, lát</w:t>
      </w:r>
      <w:r w:rsidRPr="00245B95">
        <w:rPr>
          <w:color w:val="000000"/>
          <w:sz w:val="24"/>
          <w:szCs w:val="24"/>
        </w:rPr>
        <w:t>e</w:t>
      </w:r>
      <w:r w:rsidR="001A2A71" w:rsidRPr="00245B95">
        <w:rPr>
          <w:color w:val="000000"/>
          <w:sz w:val="24"/>
          <w:szCs w:val="24"/>
        </w:rPr>
        <w:t xml:space="preserve">k s estrogenním </w:t>
      </w:r>
      <w:r w:rsidR="000F0820" w:rsidRPr="00245B95">
        <w:rPr>
          <w:color w:val="000000"/>
          <w:sz w:val="24"/>
          <w:szCs w:val="24"/>
        </w:rPr>
        <w:t>účinkem</w:t>
      </w:r>
      <w:r w:rsidR="001A2A71" w:rsidRPr="00245B95">
        <w:rPr>
          <w:color w:val="000000"/>
          <w:sz w:val="24"/>
          <w:szCs w:val="24"/>
        </w:rPr>
        <w:t xml:space="preserve">, </w:t>
      </w:r>
      <w:r w:rsidR="00413360" w:rsidRPr="00245B95">
        <w:rPr>
          <w:color w:val="000000"/>
          <w:sz w:val="24"/>
          <w:szCs w:val="24"/>
        </w:rPr>
        <w:t xml:space="preserve">farmak a prostředků osobní péče, </w:t>
      </w:r>
      <w:r w:rsidR="001A2A71" w:rsidRPr="00245B95">
        <w:rPr>
          <w:color w:val="000000"/>
          <w:sz w:val="24"/>
          <w:szCs w:val="24"/>
        </w:rPr>
        <w:t>syntetick</w:t>
      </w:r>
      <w:r w:rsidRPr="00245B95">
        <w:rPr>
          <w:color w:val="000000"/>
          <w:sz w:val="24"/>
          <w:szCs w:val="24"/>
        </w:rPr>
        <w:t>ých</w:t>
      </w:r>
      <w:r w:rsidR="001A2A71" w:rsidRPr="00245B95">
        <w:rPr>
          <w:color w:val="000000"/>
          <w:sz w:val="24"/>
          <w:szCs w:val="24"/>
        </w:rPr>
        <w:t xml:space="preserve"> </w:t>
      </w:r>
      <w:proofErr w:type="spellStart"/>
      <w:r w:rsidR="001A2A71" w:rsidRPr="00245B95">
        <w:rPr>
          <w:color w:val="000000"/>
          <w:sz w:val="24"/>
          <w:szCs w:val="24"/>
        </w:rPr>
        <w:t>komplexotvorn</w:t>
      </w:r>
      <w:r w:rsidRPr="00245B95">
        <w:rPr>
          <w:color w:val="000000"/>
          <w:sz w:val="24"/>
          <w:szCs w:val="24"/>
        </w:rPr>
        <w:t>ých</w:t>
      </w:r>
      <w:proofErr w:type="spellEnd"/>
      <w:r w:rsidR="001A2A71" w:rsidRPr="00245B95">
        <w:rPr>
          <w:color w:val="000000"/>
          <w:sz w:val="24"/>
          <w:szCs w:val="24"/>
        </w:rPr>
        <w:t xml:space="preserve"> lát</w:t>
      </w:r>
      <w:r w:rsidRPr="00245B95">
        <w:rPr>
          <w:color w:val="000000"/>
          <w:sz w:val="24"/>
          <w:szCs w:val="24"/>
        </w:rPr>
        <w:t>e</w:t>
      </w:r>
      <w:r w:rsidR="001A2A71" w:rsidRPr="00245B95">
        <w:rPr>
          <w:color w:val="000000"/>
          <w:sz w:val="24"/>
          <w:szCs w:val="24"/>
        </w:rPr>
        <w:t>k, nemrznoucí</w:t>
      </w:r>
      <w:r w:rsidRPr="00245B95">
        <w:rPr>
          <w:color w:val="000000"/>
          <w:sz w:val="24"/>
          <w:szCs w:val="24"/>
        </w:rPr>
        <w:t>ch</w:t>
      </w:r>
      <w:r w:rsidR="001A2A71" w:rsidRPr="00245B95">
        <w:rPr>
          <w:color w:val="000000"/>
          <w:sz w:val="24"/>
          <w:szCs w:val="24"/>
        </w:rPr>
        <w:t xml:space="preserve"> a rozmrazovací</w:t>
      </w:r>
      <w:r w:rsidRPr="00245B95">
        <w:rPr>
          <w:color w:val="000000"/>
          <w:sz w:val="24"/>
          <w:szCs w:val="24"/>
        </w:rPr>
        <w:t>ch</w:t>
      </w:r>
      <w:r w:rsidR="001A2A71" w:rsidRPr="00245B95">
        <w:rPr>
          <w:color w:val="000000"/>
          <w:sz w:val="24"/>
          <w:szCs w:val="24"/>
        </w:rPr>
        <w:t xml:space="preserve"> směs</w:t>
      </w:r>
      <w:r w:rsidRPr="00245B95">
        <w:rPr>
          <w:color w:val="000000"/>
          <w:sz w:val="24"/>
          <w:szCs w:val="24"/>
        </w:rPr>
        <w:t>í</w:t>
      </w:r>
      <w:r w:rsidR="001A2A71" w:rsidRPr="00245B95">
        <w:rPr>
          <w:color w:val="000000"/>
          <w:sz w:val="24"/>
          <w:szCs w:val="24"/>
        </w:rPr>
        <w:t>, ftalát</w:t>
      </w:r>
      <w:r w:rsidRPr="00245B95">
        <w:rPr>
          <w:color w:val="000000"/>
          <w:sz w:val="24"/>
          <w:szCs w:val="24"/>
        </w:rPr>
        <w:t>ů</w:t>
      </w:r>
      <w:r w:rsidR="0011521E" w:rsidRPr="00245B95">
        <w:rPr>
          <w:color w:val="000000"/>
          <w:sz w:val="24"/>
          <w:szCs w:val="24"/>
        </w:rPr>
        <w:t>)</w:t>
      </w:r>
      <w:r w:rsidR="001A2A71" w:rsidRPr="00245B95">
        <w:rPr>
          <w:color w:val="000000"/>
          <w:sz w:val="24"/>
          <w:szCs w:val="24"/>
        </w:rPr>
        <w:t>.</w:t>
      </w:r>
    </w:p>
    <w:p w:rsidR="001A2A71" w:rsidRPr="00245B95" w:rsidRDefault="00267BE7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5" w:hanging="425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t xml:space="preserve">Fyzikálně-chemické vlastnosti, přirozené i antropogenní zdroje a osud v prostředí významných organických halogenovaných polutantů </w:t>
      </w:r>
      <w:r w:rsidR="001A2A71" w:rsidRPr="00245B95">
        <w:rPr>
          <w:color w:val="000000"/>
          <w:sz w:val="24"/>
          <w:szCs w:val="24"/>
        </w:rPr>
        <w:t>(</w:t>
      </w:r>
      <w:r w:rsidR="00203A87" w:rsidRPr="00245B95">
        <w:rPr>
          <w:color w:val="000000"/>
          <w:sz w:val="24"/>
          <w:szCs w:val="24"/>
        </w:rPr>
        <w:t>PCB, PCDD/PCDF,</w:t>
      </w:r>
      <w:r w:rsidR="001A2A71" w:rsidRPr="00245B95">
        <w:rPr>
          <w:color w:val="000000"/>
          <w:sz w:val="24"/>
          <w:szCs w:val="24"/>
        </w:rPr>
        <w:t xml:space="preserve"> </w:t>
      </w:r>
      <w:r w:rsidR="00203A87" w:rsidRPr="00245B95">
        <w:rPr>
          <w:color w:val="000000"/>
          <w:sz w:val="24"/>
          <w:szCs w:val="24"/>
        </w:rPr>
        <w:t xml:space="preserve">chlorovaných fenolů, </w:t>
      </w:r>
      <w:proofErr w:type="spellStart"/>
      <w:r w:rsidR="001A2A71" w:rsidRPr="00245B95">
        <w:rPr>
          <w:color w:val="000000"/>
          <w:sz w:val="24"/>
          <w:szCs w:val="24"/>
        </w:rPr>
        <w:t>perfluorovan</w:t>
      </w:r>
      <w:r w:rsidR="00203A87" w:rsidRPr="00245B95">
        <w:rPr>
          <w:color w:val="000000"/>
          <w:sz w:val="24"/>
          <w:szCs w:val="24"/>
        </w:rPr>
        <w:t>ých</w:t>
      </w:r>
      <w:proofErr w:type="spellEnd"/>
      <w:r w:rsidR="001A2A71" w:rsidRPr="00245B95">
        <w:rPr>
          <w:color w:val="000000"/>
          <w:sz w:val="24"/>
          <w:szCs w:val="24"/>
        </w:rPr>
        <w:t xml:space="preserve"> sloučen</w:t>
      </w:r>
      <w:r w:rsidR="00203A87" w:rsidRPr="00245B95">
        <w:rPr>
          <w:color w:val="000000"/>
          <w:sz w:val="24"/>
          <w:szCs w:val="24"/>
        </w:rPr>
        <w:t>in</w:t>
      </w:r>
      <w:r w:rsidR="001A2A71" w:rsidRPr="00245B95">
        <w:rPr>
          <w:color w:val="000000"/>
          <w:sz w:val="24"/>
          <w:szCs w:val="24"/>
        </w:rPr>
        <w:t xml:space="preserve">, </w:t>
      </w:r>
      <w:proofErr w:type="spellStart"/>
      <w:r w:rsidR="001A2A71" w:rsidRPr="00245B95">
        <w:rPr>
          <w:color w:val="000000"/>
          <w:sz w:val="24"/>
          <w:szCs w:val="24"/>
        </w:rPr>
        <w:t>bromovan</w:t>
      </w:r>
      <w:r w:rsidR="00203A87" w:rsidRPr="00245B95">
        <w:rPr>
          <w:color w:val="000000"/>
          <w:sz w:val="24"/>
          <w:szCs w:val="24"/>
        </w:rPr>
        <w:t>ých</w:t>
      </w:r>
      <w:proofErr w:type="spellEnd"/>
      <w:r w:rsidR="001A2A71" w:rsidRPr="00245B95">
        <w:rPr>
          <w:color w:val="000000"/>
          <w:sz w:val="24"/>
          <w:szCs w:val="24"/>
        </w:rPr>
        <w:t xml:space="preserve"> retardér</w:t>
      </w:r>
      <w:r w:rsidR="00203A87" w:rsidRPr="00245B95">
        <w:rPr>
          <w:color w:val="000000"/>
          <w:sz w:val="24"/>
          <w:szCs w:val="24"/>
        </w:rPr>
        <w:t>ů</w:t>
      </w:r>
      <w:r w:rsidR="001A2A71" w:rsidRPr="00245B95">
        <w:rPr>
          <w:color w:val="000000"/>
          <w:sz w:val="24"/>
          <w:szCs w:val="24"/>
        </w:rPr>
        <w:t xml:space="preserve"> hoření</w:t>
      </w:r>
      <w:r w:rsidR="004679DE" w:rsidRPr="00245B95">
        <w:rPr>
          <w:color w:val="000000"/>
          <w:sz w:val="24"/>
          <w:szCs w:val="24"/>
        </w:rPr>
        <w:t>)</w:t>
      </w:r>
      <w:r w:rsidR="00801E3A" w:rsidRPr="00245B95">
        <w:rPr>
          <w:color w:val="000000"/>
          <w:sz w:val="24"/>
          <w:szCs w:val="24"/>
        </w:rPr>
        <w:t>.</w:t>
      </w:r>
    </w:p>
    <w:p w:rsidR="004679DE" w:rsidRPr="00245B95" w:rsidRDefault="004679DE" w:rsidP="00C62D65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6" w:hanging="426"/>
        <w:jc w:val="both"/>
        <w:rPr>
          <w:color w:val="000000"/>
          <w:sz w:val="24"/>
          <w:szCs w:val="24"/>
        </w:rPr>
      </w:pPr>
      <w:proofErr w:type="spellStart"/>
      <w:r w:rsidRPr="00245B95">
        <w:rPr>
          <w:color w:val="000000"/>
          <w:sz w:val="24"/>
          <w:szCs w:val="24"/>
        </w:rPr>
        <w:t>Toxikokinetika</w:t>
      </w:r>
      <w:proofErr w:type="spellEnd"/>
      <w:r w:rsidRPr="00245B95">
        <w:rPr>
          <w:color w:val="000000"/>
          <w:sz w:val="24"/>
          <w:szCs w:val="24"/>
        </w:rPr>
        <w:t xml:space="preserve"> – osud toxických látek v organismu; jejich absorpce, distribuce, biotransformace a exkrece. </w:t>
      </w:r>
    </w:p>
    <w:p w:rsidR="004679DE" w:rsidRPr="00245B95" w:rsidRDefault="004679DE" w:rsidP="004679DE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6" w:hanging="426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t xml:space="preserve">Genotoxické a alergenní účinky látek. Testování toxicity (testy akutní a chronické toxicity </w:t>
      </w:r>
      <w:r w:rsidRPr="00245B95">
        <w:rPr>
          <w:i/>
          <w:color w:val="000000"/>
          <w:sz w:val="24"/>
          <w:szCs w:val="24"/>
        </w:rPr>
        <w:t xml:space="preserve">in </w:t>
      </w:r>
      <w:proofErr w:type="spellStart"/>
      <w:r w:rsidRPr="00093300">
        <w:rPr>
          <w:i/>
          <w:color w:val="000000"/>
          <w:sz w:val="24"/>
          <w:szCs w:val="24"/>
        </w:rPr>
        <w:t>vivo</w:t>
      </w:r>
      <w:proofErr w:type="spellEnd"/>
      <w:r w:rsidRPr="00245B95">
        <w:rPr>
          <w:color w:val="000000"/>
          <w:sz w:val="24"/>
          <w:szCs w:val="24"/>
        </w:rPr>
        <w:t>).</w:t>
      </w:r>
    </w:p>
    <w:p w:rsidR="004679DE" w:rsidRPr="00245B95" w:rsidRDefault="004679DE" w:rsidP="004679DE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6" w:hanging="426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t xml:space="preserve">Toxikologie významných perzistentních organických polutantů (PCB, PCDD/PCDF, PAH, </w:t>
      </w:r>
      <w:proofErr w:type="spellStart"/>
      <w:r w:rsidRPr="00245B95">
        <w:rPr>
          <w:color w:val="000000"/>
          <w:sz w:val="24"/>
          <w:szCs w:val="24"/>
        </w:rPr>
        <w:t>organochlorových</w:t>
      </w:r>
      <w:proofErr w:type="spellEnd"/>
      <w:r w:rsidRPr="00245B95">
        <w:rPr>
          <w:color w:val="000000"/>
          <w:sz w:val="24"/>
          <w:szCs w:val="24"/>
        </w:rPr>
        <w:t xml:space="preserve"> pesticidů, </w:t>
      </w:r>
      <w:proofErr w:type="spellStart"/>
      <w:r w:rsidRPr="00245B95">
        <w:rPr>
          <w:color w:val="000000"/>
          <w:sz w:val="24"/>
          <w:szCs w:val="24"/>
        </w:rPr>
        <w:t>polybromovaných</w:t>
      </w:r>
      <w:proofErr w:type="spellEnd"/>
      <w:r w:rsidRPr="00245B95">
        <w:rPr>
          <w:color w:val="000000"/>
          <w:sz w:val="24"/>
          <w:szCs w:val="24"/>
        </w:rPr>
        <w:t xml:space="preserve"> retardérů hoření, MUSK sloučenin, ftalátů).</w:t>
      </w:r>
    </w:p>
    <w:p w:rsidR="004679DE" w:rsidRPr="00245B95" w:rsidRDefault="004679DE" w:rsidP="004679DE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160"/>
        <w:ind w:left="426" w:hanging="426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t>Toxikologie nejvýznamnějších anorganických látek: těžkých kovů (</w:t>
      </w:r>
      <w:proofErr w:type="spellStart"/>
      <w:r w:rsidRPr="00245B95">
        <w:rPr>
          <w:color w:val="000000"/>
          <w:sz w:val="24"/>
          <w:szCs w:val="24"/>
        </w:rPr>
        <w:t>Hg</w:t>
      </w:r>
      <w:proofErr w:type="spellEnd"/>
      <w:r w:rsidRPr="00245B95">
        <w:rPr>
          <w:color w:val="000000"/>
          <w:sz w:val="24"/>
          <w:szCs w:val="24"/>
        </w:rPr>
        <w:t xml:space="preserve">, </w:t>
      </w:r>
      <w:proofErr w:type="spellStart"/>
      <w:r w:rsidRPr="00245B95">
        <w:rPr>
          <w:color w:val="000000"/>
          <w:sz w:val="24"/>
          <w:szCs w:val="24"/>
        </w:rPr>
        <w:t>Pb</w:t>
      </w:r>
      <w:proofErr w:type="spellEnd"/>
      <w:r w:rsidRPr="00245B95">
        <w:rPr>
          <w:color w:val="000000"/>
          <w:sz w:val="24"/>
          <w:szCs w:val="24"/>
        </w:rPr>
        <w:t xml:space="preserve">, As, Cd, </w:t>
      </w:r>
      <w:proofErr w:type="spellStart"/>
      <w:r w:rsidRPr="00245B95">
        <w:rPr>
          <w:color w:val="000000"/>
          <w:sz w:val="24"/>
          <w:szCs w:val="24"/>
        </w:rPr>
        <w:t>Cr</w:t>
      </w:r>
      <w:proofErr w:type="spellEnd"/>
      <w:r w:rsidRPr="00245B95">
        <w:rPr>
          <w:color w:val="000000"/>
          <w:sz w:val="24"/>
          <w:szCs w:val="24"/>
        </w:rPr>
        <w:t xml:space="preserve">, Ni, organických sloučenin </w:t>
      </w:r>
      <w:proofErr w:type="spellStart"/>
      <w:r w:rsidRPr="00245B95">
        <w:rPr>
          <w:color w:val="000000"/>
          <w:sz w:val="24"/>
          <w:szCs w:val="24"/>
        </w:rPr>
        <w:t>Sn</w:t>
      </w:r>
      <w:proofErr w:type="spellEnd"/>
      <w:r w:rsidRPr="00245B95">
        <w:rPr>
          <w:color w:val="000000"/>
          <w:sz w:val="24"/>
          <w:szCs w:val="24"/>
        </w:rPr>
        <w:t>), oxidu uhelnatého, kyanidů.</w:t>
      </w:r>
    </w:p>
    <w:p w:rsidR="00BB1AA5" w:rsidRPr="00245B95" w:rsidRDefault="00BB1AA5" w:rsidP="00BB1AA5">
      <w:pPr>
        <w:tabs>
          <w:tab w:val="left" w:pos="426"/>
        </w:tabs>
        <w:spacing w:before="120" w:after="160"/>
        <w:ind w:left="360"/>
        <w:rPr>
          <w:sz w:val="24"/>
          <w:szCs w:val="24"/>
        </w:rPr>
      </w:pPr>
    </w:p>
    <w:p w:rsidR="0030760B" w:rsidRPr="00245B95" w:rsidRDefault="0030760B" w:rsidP="0030760B">
      <w:pPr>
        <w:tabs>
          <w:tab w:val="left" w:pos="426"/>
        </w:tabs>
        <w:spacing w:before="120" w:after="160"/>
        <w:ind w:left="425"/>
        <w:rPr>
          <w:sz w:val="22"/>
          <w:szCs w:val="22"/>
        </w:rPr>
      </w:pPr>
    </w:p>
    <w:p w:rsidR="00CA3421" w:rsidRPr="00245B95" w:rsidRDefault="00CA3421" w:rsidP="00CA3421">
      <w:pPr>
        <w:pStyle w:val="Zkladntext"/>
        <w:tabs>
          <w:tab w:val="left" w:pos="2552"/>
        </w:tabs>
        <w:spacing w:after="160"/>
        <w:rPr>
          <w:b w:val="0"/>
          <w:bCs/>
          <w:sz w:val="32"/>
          <w:szCs w:val="32"/>
        </w:rPr>
      </w:pPr>
      <w:r w:rsidRPr="00245B95">
        <w:rPr>
          <w:szCs w:val="28"/>
        </w:rPr>
        <w:br w:type="page"/>
      </w:r>
      <w:r w:rsidR="00400171" w:rsidRPr="00245B95">
        <w:rPr>
          <w:szCs w:val="28"/>
        </w:rPr>
        <w:lastRenderedPageBreak/>
        <w:t xml:space="preserve">Environmentální technologie a </w:t>
      </w:r>
      <w:r w:rsidR="002C624E" w:rsidRPr="00245B95">
        <w:rPr>
          <w:szCs w:val="28"/>
        </w:rPr>
        <w:t xml:space="preserve">legislativa </w:t>
      </w:r>
      <w:r w:rsidRPr="00245B95">
        <w:rPr>
          <w:szCs w:val="28"/>
        </w:rPr>
        <w:tab/>
      </w:r>
      <w:r w:rsidRPr="00245B95">
        <w:rPr>
          <w:szCs w:val="28"/>
        </w:rPr>
        <w:tab/>
      </w:r>
      <w:r w:rsidRPr="00245B95">
        <w:rPr>
          <w:szCs w:val="28"/>
        </w:rPr>
        <w:tab/>
      </w:r>
      <w:r w:rsidRPr="00245B95">
        <w:rPr>
          <w:szCs w:val="28"/>
        </w:rPr>
        <w:tab/>
      </w:r>
      <w:r w:rsidRPr="00245B95">
        <w:rPr>
          <w:bCs/>
          <w:szCs w:val="28"/>
        </w:rPr>
        <w:t>POVINNÝ</w:t>
      </w:r>
    </w:p>
    <w:p w:rsidR="00400171" w:rsidRPr="00245B95" w:rsidRDefault="00400171" w:rsidP="001A2A71">
      <w:pPr>
        <w:pStyle w:val="Zkladntext"/>
        <w:pBdr>
          <w:bottom w:val="single" w:sz="4" w:space="1" w:color="auto"/>
        </w:pBdr>
        <w:tabs>
          <w:tab w:val="left" w:pos="2552"/>
        </w:tabs>
        <w:spacing w:after="160"/>
        <w:rPr>
          <w:b w:val="0"/>
          <w:bCs/>
          <w:sz w:val="24"/>
          <w:szCs w:val="24"/>
        </w:rPr>
      </w:pPr>
      <w:r w:rsidRPr="00245B95">
        <w:rPr>
          <w:b w:val="0"/>
          <w:bCs/>
          <w:sz w:val="24"/>
          <w:szCs w:val="24"/>
        </w:rPr>
        <w:t xml:space="preserve">(zkoušející </w:t>
      </w:r>
      <w:r w:rsidR="001D70C4" w:rsidRPr="00245B95">
        <w:rPr>
          <w:b w:val="0"/>
          <w:bCs/>
          <w:sz w:val="24"/>
          <w:szCs w:val="24"/>
        </w:rPr>
        <w:t>doc.</w:t>
      </w:r>
      <w:r w:rsidRPr="00245B95">
        <w:rPr>
          <w:b w:val="0"/>
          <w:bCs/>
          <w:sz w:val="24"/>
          <w:szCs w:val="24"/>
        </w:rPr>
        <w:t xml:space="preserve"> Bednařík</w:t>
      </w:r>
      <w:r w:rsidR="00F77780" w:rsidRPr="00245B95">
        <w:rPr>
          <w:b w:val="0"/>
          <w:bCs/>
          <w:sz w:val="24"/>
          <w:szCs w:val="24"/>
        </w:rPr>
        <w:t xml:space="preserve"> 1-</w:t>
      </w:r>
      <w:r w:rsidR="00C62D65" w:rsidRPr="00245B95">
        <w:rPr>
          <w:b w:val="0"/>
          <w:bCs/>
          <w:sz w:val="24"/>
          <w:szCs w:val="24"/>
        </w:rPr>
        <w:t>8</w:t>
      </w:r>
      <w:r w:rsidR="00630DCA" w:rsidRPr="00245B95">
        <w:rPr>
          <w:b w:val="0"/>
          <w:bCs/>
          <w:sz w:val="24"/>
          <w:szCs w:val="24"/>
        </w:rPr>
        <w:t>;</w:t>
      </w:r>
      <w:r w:rsidRPr="00245B95">
        <w:rPr>
          <w:b w:val="0"/>
          <w:bCs/>
          <w:sz w:val="24"/>
          <w:szCs w:val="24"/>
        </w:rPr>
        <w:t xml:space="preserve"> doc. Růžička</w:t>
      </w:r>
      <w:r w:rsidR="00F77780" w:rsidRPr="00245B95">
        <w:rPr>
          <w:b w:val="0"/>
          <w:bCs/>
          <w:sz w:val="24"/>
          <w:szCs w:val="24"/>
        </w:rPr>
        <w:t xml:space="preserve"> </w:t>
      </w:r>
      <w:r w:rsidR="007E5FF6" w:rsidRPr="00245B95">
        <w:rPr>
          <w:b w:val="0"/>
          <w:sz w:val="24"/>
          <w:szCs w:val="24"/>
        </w:rPr>
        <w:t>9,10</w:t>
      </w:r>
      <w:r w:rsidR="00630DCA" w:rsidRPr="00245B95">
        <w:rPr>
          <w:b w:val="0"/>
          <w:bCs/>
          <w:sz w:val="24"/>
          <w:szCs w:val="24"/>
        </w:rPr>
        <w:t>;</w:t>
      </w:r>
      <w:r w:rsidRPr="00245B95">
        <w:rPr>
          <w:b w:val="0"/>
          <w:bCs/>
          <w:sz w:val="24"/>
          <w:szCs w:val="24"/>
        </w:rPr>
        <w:t xml:space="preserve"> </w:t>
      </w:r>
      <w:r w:rsidR="00617B4F" w:rsidRPr="00245B95">
        <w:rPr>
          <w:b w:val="0"/>
          <w:bCs/>
          <w:sz w:val="24"/>
          <w:szCs w:val="24"/>
        </w:rPr>
        <w:t>prof</w:t>
      </w:r>
      <w:r w:rsidRPr="00245B95">
        <w:rPr>
          <w:b w:val="0"/>
          <w:bCs/>
          <w:sz w:val="24"/>
          <w:szCs w:val="24"/>
        </w:rPr>
        <w:t>. Koutný</w:t>
      </w:r>
      <w:r w:rsidR="00F77780" w:rsidRPr="00245B95">
        <w:rPr>
          <w:b w:val="0"/>
          <w:bCs/>
          <w:sz w:val="24"/>
          <w:szCs w:val="24"/>
        </w:rPr>
        <w:t xml:space="preserve"> 1</w:t>
      </w:r>
      <w:r w:rsidR="00630DCA" w:rsidRPr="00245B95">
        <w:rPr>
          <w:b w:val="0"/>
          <w:bCs/>
          <w:sz w:val="24"/>
          <w:szCs w:val="24"/>
        </w:rPr>
        <w:t>1</w:t>
      </w:r>
      <w:r w:rsidR="00F77780" w:rsidRPr="00245B95">
        <w:rPr>
          <w:b w:val="0"/>
          <w:bCs/>
          <w:sz w:val="24"/>
          <w:szCs w:val="24"/>
        </w:rPr>
        <w:t>-1</w:t>
      </w:r>
      <w:r w:rsidR="00630DCA" w:rsidRPr="00245B95">
        <w:rPr>
          <w:b w:val="0"/>
          <w:bCs/>
          <w:sz w:val="24"/>
          <w:szCs w:val="24"/>
        </w:rPr>
        <w:t>9</w:t>
      </w:r>
      <w:r w:rsidRPr="00245B95">
        <w:rPr>
          <w:b w:val="0"/>
          <w:bCs/>
          <w:sz w:val="24"/>
          <w:szCs w:val="24"/>
        </w:rPr>
        <w:t>)</w:t>
      </w:r>
    </w:p>
    <w:p w:rsidR="004B5472" w:rsidRPr="00245B95" w:rsidRDefault="005708D2" w:rsidP="00C62D65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6" w:hanging="426"/>
        <w:jc w:val="both"/>
        <w:rPr>
          <w:sz w:val="24"/>
          <w:szCs w:val="24"/>
        </w:rPr>
      </w:pPr>
      <w:r w:rsidRPr="00245B95">
        <w:rPr>
          <w:sz w:val="24"/>
          <w:szCs w:val="24"/>
        </w:rPr>
        <w:t>Základní činnosti odpadového hospodářství, hierarchie hospodaření s odpady.</w:t>
      </w:r>
      <w:r w:rsidR="004B5472" w:rsidRPr="00245B95">
        <w:rPr>
          <w:sz w:val="24"/>
          <w:szCs w:val="24"/>
        </w:rPr>
        <w:t xml:space="preserve"> </w:t>
      </w:r>
      <w:r w:rsidRPr="00245B95">
        <w:rPr>
          <w:sz w:val="24"/>
          <w:szCs w:val="24"/>
        </w:rPr>
        <w:t>Druhy a k</w:t>
      </w:r>
      <w:r w:rsidR="004B5472" w:rsidRPr="00245B95">
        <w:rPr>
          <w:sz w:val="24"/>
          <w:szCs w:val="24"/>
        </w:rPr>
        <w:t>ategorie</w:t>
      </w:r>
      <w:r w:rsidR="00CA3421" w:rsidRPr="00245B95">
        <w:rPr>
          <w:sz w:val="24"/>
          <w:szCs w:val="24"/>
        </w:rPr>
        <w:t xml:space="preserve"> </w:t>
      </w:r>
      <w:r w:rsidR="004B5472" w:rsidRPr="00245B95">
        <w:rPr>
          <w:sz w:val="24"/>
          <w:szCs w:val="24"/>
        </w:rPr>
        <w:t>odpadů, katalog odpadů</w:t>
      </w:r>
      <w:r w:rsidRPr="00245B95">
        <w:rPr>
          <w:sz w:val="24"/>
          <w:szCs w:val="24"/>
        </w:rPr>
        <w:t>.</w:t>
      </w:r>
      <w:r w:rsidR="0057731B" w:rsidRPr="00245B95">
        <w:rPr>
          <w:sz w:val="24"/>
          <w:szCs w:val="24"/>
        </w:rPr>
        <w:t xml:space="preserve"> </w:t>
      </w:r>
    </w:p>
    <w:p w:rsidR="005708D2" w:rsidRPr="00245B95" w:rsidRDefault="00971DCA" w:rsidP="00C62D65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6" w:hanging="426"/>
        <w:jc w:val="both"/>
        <w:rPr>
          <w:sz w:val="24"/>
          <w:szCs w:val="24"/>
        </w:rPr>
      </w:pPr>
      <w:r w:rsidRPr="00245B95">
        <w:rPr>
          <w:sz w:val="24"/>
          <w:szCs w:val="24"/>
        </w:rPr>
        <w:t>V</w:t>
      </w:r>
      <w:r w:rsidR="005708D2" w:rsidRPr="00245B95">
        <w:rPr>
          <w:sz w:val="24"/>
          <w:szCs w:val="24"/>
        </w:rPr>
        <w:t>yužívání a odstraňování odpadů, spalování odpadů.</w:t>
      </w:r>
      <w:r w:rsidRPr="00245B95">
        <w:rPr>
          <w:sz w:val="24"/>
          <w:szCs w:val="24"/>
        </w:rPr>
        <w:t xml:space="preserve"> Stabilizace a </w:t>
      </w:r>
      <w:proofErr w:type="spellStart"/>
      <w:r w:rsidRPr="00245B95">
        <w:rPr>
          <w:sz w:val="24"/>
          <w:szCs w:val="24"/>
        </w:rPr>
        <w:t>solidifikace</w:t>
      </w:r>
      <w:proofErr w:type="spellEnd"/>
      <w:r w:rsidRPr="00245B95">
        <w:rPr>
          <w:sz w:val="24"/>
          <w:szCs w:val="24"/>
        </w:rPr>
        <w:t xml:space="preserve"> odpadů.</w:t>
      </w:r>
    </w:p>
    <w:p w:rsidR="005708D2" w:rsidRPr="00245B95" w:rsidRDefault="005708D2" w:rsidP="00C62D65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5" w:hanging="425"/>
        <w:jc w:val="both"/>
        <w:rPr>
          <w:sz w:val="24"/>
          <w:szCs w:val="24"/>
        </w:rPr>
      </w:pPr>
      <w:r w:rsidRPr="00245B95">
        <w:rPr>
          <w:sz w:val="24"/>
          <w:szCs w:val="24"/>
        </w:rPr>
        <w:t>Skládkování odpadů, třídy vyluhovatelnosti, kategorie skládek odpadů</w:t>
      </w:r>
      <w:r w:rsidR="00490E07" w:rsidRPr="00245B95">
        <w:rPr>
          <w:sz w:val="24"/>
          <w:szCs w:val="24"/>
        </w:rPr>
        <w:t>, skládkové plyny a jejich využití.</w:t>
      </w:r>
    </w:p>
    <w:p w:rsidR="007E5FF6" w:rsidRPr="00245B95" w:rsidRDefault="007E5FF6" w:rsidP="002123B5">
      <w:pPr>
        <w:numPr>
          <w:ilvl w:val="0"/>
          <w:numId w:val="4"/>
        </w:numPr>
        <w:tabs>
          <w:tab w:val="left" w:pos="426"/>
        </w:tabs>
        <w:suppressAutoHyphens/>
        <w:spacing w:before="120" w:after="120" w:line="240" w:lineRule="atLeast"/>
        <w:jc w:val="both"/>
        <w:rPr>
          <w:sz w:val="24"/>
          <w:szCs w:val="24"/>
        </w:rPr>
      </w:pPr>
      <w:r w:rsidRPr="00245B95">
        <w:rPr>
          <w:sz w:val="24"/>
          <w:szCs w:val="24"/>
        </w:rPr>
        <w:t xml:space="preserve">Znečištění ovzduší: </w:t>
      </w:r>
      <w:r w:rsidR="002123B5" w:rsidRPr="00245B95">
        <w:rPr>
          <w:sz w:val="24"/>
          <w:szCs w:val="24"/>
        </w:rPr>
        <w:t>pojmy emise a imise. N</w:t>
      </w:r>
      <w:r w:rsidRPr="00245B95">
        <w:rPr>
          <w:sz w:val="24"/>
          <w:szCs w:val="24"/>
        </w:rPr>
        <w:t xml:space="preserve">ejvýznamnější typy znečištění ovzduší, </w:t>
      </w:r>
      <w:r w:rsidR="002123B5" w:rsidRPr="00245B95">
        <w:rPr>
          <w:sz w:val="24"/>
          <w:szCs w:val="24"/>
        </w:rPr>
        <w:t xml:space="preserve">smogy, </w:t>
      </w:r>
      <w:r w:rsidRPr="00245B95">
        <w:rPr>
          <w:sz w:val="24"/>
          <w:szCs w:val="24"/>
        </w:rPr>
        <w:t>zdroje znečišťování ovzduší.</w:t>
      </w:r>
      <w:r w:rsidR="002123B5" w:rsidRPr="00245B95">
        <w:rPr>
          <w:sz w:val="24"/>
          <w:szCs w:val="24"/>
        </w:rPr>
        <w:t xml:space="preserve"> </w:t>
      </w:r>
    </w:p>
    <w:p w:rsidR="007E5FF6" w:rsidRPr="00245B95" w:rsidRDefault="007E5FF6" w:rsidP="007E5FF6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5" w:hanging="425"/>
        <w:jc w:val="both"/>
        <w:rPr>
          <w:sz w:val="24"/>
          <w:szCs w:val="24"/>
        </w:rPr>
      </w:pPr>
      <w:r w:rsidRPr="00245B95">
        <w:rPr>
          <w:sz w:val="24"/>
          <w:szCs w:val="24"/>
        </w:rPr>
        <w:t>Zařízení na odstraňování tuhých látek z plynných emisí (sedimentační komory, vírové odlučovače, e</w:t>
      </w:r>
      <w:r w:rsidRPr="00245B95">
        <w:rPr>
          <w:color w:val="000000"/>
          <w:sz w:val="24"/>
          <w:szCs w:val="24"/>
        </w:rPr>
        <w:t>lektrostatické odlučovače,</w:t>
      </w:r>
      <w:r w:rsidRPr="00245B95">
        <w:rPr>
          <w:sz w:val="24"/>
          <w:szCs w:val="24"/>
        </w:rPr>
        <w:t xml:space="preserve"> látkové a porézní filtry, mokré odlučovače).</w:t>
      </w:r>
    </w:p>
    <w:p w:rsidR="007E5FF6" w:rsidRPr="00245B95" w:rsidRDefault="007E5FF6" w:rsidP="007E5FF6">
      <w:pPr>
        <w:pStyle w:val="ovz1"/>
        <w:numPr>
          <w:ilvl w:val="0"/>
          <w:numId w:val="4"/>
        </w:numPr>
        <w:tabs>
          <w:tab w:val="clear" w:pos="360"/>
          <w:tab w:val="left" w:pos="426"/>
        </w:tabs>
        <w:suppressAutoHyphens/>
        <w:spacing w:after="120"/>
        <w:ind w:left="426" w:hanging="426"/>
        <w:rPr>
          <w:color w:val="000000"/>
          <w:szCs w:val="24"/>
        </w:rPr>
      </w:pPr>
      <w:r w:rsidRPr="00245B95">
        <w:rPr>
          <w:color w:val="000000"/>
          <w:szCs w:val="24"/>
        </w:rPr>
        <w:t>Zařízení na odstraňování plynných látek a aerosolů (absorpční postupy, adsorpční postupy).</w:t>
      </w:r>
    </w:p>
    <w:p w:rsidR="00400171" w:rsidRPr="00245B95" w:rsidRDefault="00400171" w:rsidP="00C62D65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5" w:hanging="425"/>
        <w:jc w:val="both"/>
        <w:rPr>
          <w:bCs/>
          <w:sz w:val="24"/>
          <w:szCs w:val="24"/>
        </w:rPr>
      </w:pPr>
      <w:r w:rsidRPr="00245B95">
        <w:rPr>
          <w:bCs/>
          <w:sz w:val="24"/>
          <w:szCs w:val="24"/>
        </w:rPr>
        <w:t xml:space="preserve">Procesy samočištění </w:t>
      </w:r>
      <w:r w:rsidR="00630DCA" w:rsidRPr="00245B95">
        <w:rPr>
          <w:bCs/>
          <w:sz w:val="24"/>
          <w:szCs w:val="24"/>
        </w:rPr>
        <w:t xml:space="preserve">povrchových a podzemních </w:t>
      </w:r>
      <w:r w:rsidR="002C624E" w:rsidRPr="00245B95">
        <w:rPr>
          <w:bCs/>
          <w:sz w:val="24"/>
          <w:szCs w:val="24"/>
        </w:rPr>
        <w:t xml:space="preserve">vod </w:t>
      </w:r>
      <w:r w:rsidRPr="00245B95">
        <w:rPr>
          <w:bCs/>
          <w:sz w:val="24"/>
          <w:szCs w:val="24"/>
        </w:rPr>
        <w:t>a jejich využití při čištění odpadních vod</w:t>
      </w:r>
      <w:r w:rsidR="00017A38" w:rsidRPr="00245B95">
        <w:rPr>
          <w:bCs/>
          <w:sz w:val="24"/>
          <w:szCs w:val="24"/>
        </w:rPr>
        <w:t>.</w:t>
      </w:r>
    </w:p>
    <w:p w:rsidR="001510B8" w:rsidRPr="00245B95" w:rsidRDefault="001510B8" w:rsidP="00C62D65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5" w:hanging="425"/>
        <w:jc w:val="both"/>
        <w:rPr>
          <w:bCs/>
          <w:sz w:val="24"/>
          <w:szCs w:val="24"/>
        </w:rPr>
      </w:pPr>
      <w:r w:rsidRPr="00245B95">
        <w:rPr>
          <w:bCs/>
          <w:sz w:val="24"/>
          <w:szCs w:val="24"/>
        </w:rPr>
        <w:t xml:space="preserve">Základní </w:t>
      </w:r>
      <w:r w:rsidR="005708D2" w:rsidRPr="00245B95">
        <w:rPr>
          <w:bCs/>
          <w:sz w:val="24"/>
          <w:szCs w:val="24"/>
        </w:rPr>
        <w:t>technologické</w:t>
      </w:r>
      <w:r w:rsidRPr="00245B95">
        <w:rPr>
          <w:bCs/>
          <w:sz w:val="24"/>
          <w:szCs w:val="24"/>
        </w:rPr>
        <w:t xml:space="preserve"> procesy při čištění odpadních vod</w:t>
      </w:r>
      <w:r w:rsidR="005708D2" w:rsidRPr="00245B95">
        <w:rPr>
          <w:bCs/>
          <w:sz w:val="24"/>
          <w:szCs w:val="24"/>
        </w:rPr>
        <w:t>,</w:t>
      </w:r>
      <w:r w:rsidRPr="00245B95">
        <w:rPr>
          <w:bCs/>
          <w:sz w:val="24"/>
          <w:szCs w:val="24"/>
        </w:rPr>
        <w:t xml:space="preserve"> blokové schéma</w:t>
      </w:r>
      <w:r w:rsidR="005708D2" w:rsidRPr="00245B95">
        <w:rPr>
          <w:bCs/>
          <w:sz w:val="24"/>
          <w:szCs w:val="24"/>
        </w:rPr>
        <w:t xml:space="preserve"> čistírny</w:t>
      </w:r>
      <w:r w:rsidRPr="00245B95">
        <w:rPr>
          <w:bCs/>
          <w:sz w:val="24"/>
          <w:szCs w:val="24"/>
        </w:rPr>
        <w:t>.</w:t>
      </w:r>
      <w:r w:rsidR="00D4550D" w:rsidRPr="00245B95">
        <w:rPr>
          <w:bCs/>
          <w:sz w:val="24"/>
          <w:szCs w:val="24"/>
        </w:rPr>
        <w:t xml:space="preserve"> Nakládání s kaly z úpraven vody a z čistíren odpadních vod.</w:t>
      </w:r>
    </w:p>
    <w:p w:rsidR="001510B8" w:rsidRPr="00245B95" w:rsidRDefault="001510B8" w:rsidP="00C62D65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5" w:hanging="425"/>
        <w:jc w:val="both"/>
        <w:rPr>
          <w:sz w:val="24"/>
          <w:szCs w:val="24"/>
        </w:rPr>
      </w:pPr>
      <w:r w:rsidRPr="00245B95">
        <w:rPr>
          <w:sz w:val="24"/>
          <w:szCs w:val="24"/>
        </w:rPr>
        <w:t xml:space="preserve">Využití </w:t>
      </w:r>
      <w:r w:rsidR="006B0212" w:rsidRPr="00245B95">
        <w:rPr>
          <w:sz w:val="24"/>
          <w:szCs w:val="24"/>
        </w:rPr>
        <w:t xml:space="preserve">aerobních i anaerobních </w:t>
      </w:r>
      <w:r w:rsidRPr="00245B95">
        <w:rPr>
          <w:sz w:val="24"/>
          <w:szCs w:val="24"/>
        </w:rPr>
        <w:t>mikrobiálních procesů při čištění odpadních vod</w:t>
      </w:r>
      <w:r w:rsidR="006B0212" w:rsidRPr="00245B95">
        <w:rPr>
          <w:sz w:val="24"/>
          <w:szCs w:val="24"/>
        </w:rPr>
        <w:t>,</w:t>
      </w:r>
      <w:r w:rsidRPr="00245B95">
        <w:rPr>
          <w:sz w:val="24"/>
          <w:szCs w:val="24"/>
        </w:rPr>
        <w:t xml:space="preserve"> </w:t>
      </w:r>
      <w:r w:rsidR="006B0212" w:rsidRPr="00245B95">
        <w:rPr>
          <w:sz w:val="24"/>
          <w:szCs w:val="24"/>
        </w:rPr>
        <w:t>při</w:t>
      </w:r>
      <w:r w:rsidR="00630DCA" w:rsidRPr="00245B95">
        <w:rPr>
          <w:sz w:val="24"/>
          <w:szCs w:val="24"/>
        </w:rPr>
        <w:t xml:space="preserve"> </w:t>
      </w:r>
      <w:r w:rsidR="006B0212" w:rsidRPr="00245B95">
        <w:rPr>
          <w:sz w:val="24"/>
          <w:szCs w:val="24"/>
        </w:rPr>
        <w:t xml:space="preserve">zpracování čistírenských kalů a při zpracování </w:t>
      </w:r>
      <w:r w:rsidR="00630DCA" w:rsidRPr="00245B95">
        <w:rPr>
          <w:sz w:val="24"/>
          <w:szCs w:val="24"/>
        </w:rPr>
        <w:t xml:space="preserve">biologicky rozložitelných </w:t>
      </w:r>
      <w:r w:rsidR="006B0212" w:rsidRPr="00245B95">
        <w:rPr>
          <w:sz w:val="24"/>
          <w:szCs w:val="24"/>
        </w:rPr>
        <w:t>odpadů</w:t>
      </w:r>
      <w:r w:rsidR="007E5FF6" w:rsidRPr="00245B95">
        <w:rPr>
          <w:sz w:val="24"/>
          <w:szCs w:val="24"/>
        </w:rPr>
        <w:t>.</w:t>
      </w:r>
    </w:p>
    <w:p w:rsidR="00921116" w:rsidRPr="00245B95" w:rsidRDefault="00921116" w:rsidP="00C62D65">
      <w:pPr>
        <w:numPr>
          <w:ilvl w:val="0"/>
          <w:numId w:val="4"/>
        </w:numPr>
        <w:tabs>
          <w:tab w:val="clear" w:pos="360"/>
          <w:tab w:val="left" w:pos="426"/>
        </w:tabs>
        <w:spacing w:before="120" w:after="120"/>
        <w:ind w:left="425" w:hanging="425"/>
        <w:jc w:val="both"/>
        <w:rPr>
          <w:sz w:val="24"/>
          <w:szCs w:val="24"/>
        </w:rPr>
      </w:pPr>
      <w:r w:rsidRPr="00245B95">
        <w:rPr>
          <w:sz w:val="24"/>
          <w:szCs w:val="24"/>
        </w:rPr>
        <w:t>Skupiny mikroorganismů významné v pitných a teplých</w:t>
      </w:r>
      <w:r w:rsidR="00630DCA" w:rsidRPr="00245B95">
        <w:rPr>
          <w:sz w:val="24"/>
          <w:szCs w:val="24"/>
        </w:rPr>
        <w:t xml:space="preserve"> </w:t>
      </w:r>
      <w:r w:rsidRPr="00245B95">
        <w:rPr>
          <w:sz w:val="24"/>
          <w:szCs w:val="24"/>
        </w:rPr>
        <w:t>vodách</w:t>
      </w:r>
      <w:r w:rsidR="00BA0453" w:rsidRPr="00245B95">
        <w:rPr>
          <w:sz w:val="24"/>
          <w:szCs w:val="24"/>
        </w:rPr>
        <w:t xml:space="preserve"> (</w:t>
      </w:r>
      <w:proofErr w:type="spellStart"/>
      <w:r w:rsidR="00BA0453" w:rsidRPr="00245B95">
        <w:rPr>
          <w:sz w:val="24"/>
          <w:szCs w:val="24"/>
        </w:rPr>
        <w:t>Vyhl</w:t>
      </w:r>
      <w:proofErr w:type="spellEnd"/>
      <w:r w:rsidR="00BA0453" w:rsidRPr="00245B95">
        <w:rPr>
          <w:sz w:val="24"/>
          <w:szCs w:val="24"/>
        </w:rPr>
        <w:t>. 252/2004)</w:t>
      </w:r>
      <w:r w:rsidRPr="00245B95">
        <w:rPr>
          <w:sz w:val="24"/>
          <w:szCs w:val="24"/>
        </w:rPr>
        <w:t>.</w:t>
      </w:r>
    </w:p>
    <w:p w:rsidR="00DC0369" w:rsidRPr="00245B95" w:rsidRDefault="00DC0369" w:rsidP="00C62D65">
      <w:pPr>
        <w:pStyle w:val="ovz1"/>
        <w:numPr>
          <w:ilvl w:val="0"/>
          <w:numId w:val="4"/>
        </w:numPr>
        <w:tabs>
          <w:tab w:val="clear" w:pos="360"/>
          <w:tab w:val="left" w:pos="426"/>
        </w:tabs>
        <w:suppressAutoHyphens/>
        <w:spacing w:after="120"/>
        <w:ind w:left="426" w:hanging="426"/>
        <w:rPr>
          <w:color w:val="000000"/>
          <w:szCs w:val="24"/>
        </w:rPr>
      </w:pPr>
      <w:r w:rsidRPr="00245B95">
        <w:rPr>
          <w:color w:val="000000"/>
          <w:szCs w:val="24"/>
        </w:rPr>
        <w:t>Atomová spektrometrie. Atomová absorpční spektrometrie</w:t>
      </w:r>
      <w:r w:rsidR="00630DCA" w:rsidRPr="00245B95">
        <w:rPr>
          <w:color w:val="000000"/>
          <w:szCs w:val="24"/>
        </w:rPr>
        <w:t>,</w:t>
      </w:r>
      <w:r w:rsidRPr="00245B95">
        <w:rPr>
          <w:color w:val="000000"/>
          <w:szCs w:val="24"/>
        </w:rPr>
        <w:t xml:space="preserve"> atomová emisní spektrometrie</w:t>
      </w:r>
      <w:r w:rsidR="00630DCA" w:rsidRPr="00245B95">
        <w:rPr>
          <w:color w:val="000000"/>
          <w:szCs w:val="24"/>
        </w:rPr>
        <w:t>.</w:t>
      </w:r>
      <w:r w:rsidRPr="00245B95">
        <w:rPr>
          <w:color w:val="000000"/>
          <w:szCs w:val="24"/>
        </w:rPr>
        <w:t xml:space="preserve"> </w:t>
      </w:r>
      <w:r w:rsidR="00630DCA" w:rsidRPr="00245B95">
        <w:rPr>
          <w:color w:val="000000"/>
          <w:szCs w:val="24"/>
        </w:rPr>
        <w:t>F</w:t>
      </w:r>
      <w:r w:rsidRPr="00245B95">
        <w:rPr>
          <w:color w:val="000000"/>
          <w:szCs w:val="24"/>
        </w:rPr>
        <w:t>luorescenční rentgenová spektrometrie</w:t>
      </w:r>
      <w:r w:rsidR="00630DCA" w:rsidRPr="00245B95">
        <w:rPr>
          <w:color w:val="000000"/>
          <w:szCs w:val="24"/>
        </w:rPr>
        <w:t>. Principy, instrumentace, aplikace</w:t>
      </w:r>
      <w:r w:rsidRPr="00245B95">
        <w:rPr>
          <w:color w:val="000000"/>
          <w:szCs w:val="24"/>
        </w:rPr>
        <w:t>.</w:t>
      </w:r>
    </w:p>
    <w:p w:rsidR="00DC0369" w:rsidRPr="00245B95" w:rsidRDefault="00DC0369" w:rsidP="00C62D65">
      <w:pPr>
        <w:pStyle w:val="ovz1"/>
        <w:numPr>
          <w:ilvl w:val="0"/>
          <w:numId w:val="4"/>
        </w:numPr>
        <w:tabs>
          <w:tab w:val="clear" w:pos="360"/>
          <w:tab w:val="left" w:pos="426"/>
        </w:tabs>
        <w:suppressAutoHyphens/>
        <w:spacing w:after="120"/>
        <w:ind w:left="426" w:hanging="426"/>
        <w:rPr>
          <w:color w:val="000000"/>
          <w:szCs w:val="24"/>
        </w:rPr>
      </w:pPr>
      <w:r w:rsidRPr="00245B95">
        <w:rPr>
          <w:color w:val="000000"/>
          <w:szCs w:val="24"/>
        </w:rPr>
        <w:t xml:space="preserve">Molekulová spektrometrie. Spektrometrie ve viditelné a ultrafialové oblasti (princip, instrumentace, aplikace); spektrometrie v </w:t>
      </w:r>
      <w:r w:rsidR="00277EBD" w:rsidRPr="00245B95">
        <w:rPr>
          <w:color w:val="000000"/>
          <w:szCs w:val="24"/>
        </w:rPr>
        <w:t>IČ</w:t>
      </w:r>
      <w:r w:rsidRPr="00245B95">
        <w:rPr>
          <w:color w:val="000000"/>
          <w:szCs w:val="24"/>
        </w:rPr>
        <w:t xml:space="preserve"> oblasti (princip, instrumentace, aplikace).</w:t>
      </w:r>
    </w:p>
    <w:p w:rsidR="00DC0369" w:rsidRPr="00245B95" w:rsidRDefault="00DC0369" w:rsidP="00C62D65">
      <w:pPr>
        <w:pStyle w:val="ovz1"/>
        <w:numPr>
          <w:ilvl w:val="0"/>
          <w:numId w:val="4"/>
        </w:numPr>
        <w:tabs>
          <w:tab w:val="clear" w:pos="360"/>
          <w:tab w:val="left" w:pos="426"/>
        </w:tabs>
        <w:suppressAutoHyphens/>
        <w:spacing w:after="120"/>
        <w:ind w:left="426" w:hanging="426"/>
        <w:rPr>
          <w:color w:val="000000"/>
          <w:szCs w:val="24"/>
        </w:rPr>
      </w:pPr>
      <w:r w:rsidRPr="00245B95">
        <w:rPr>
          <w:color w:val="000000"/>
          <w:szCs w:val="24"/>
        </w:rPr>
        <w:t>Plynová chromatografie (princip, instrumentace, aplikace).</w:t>
      </w:r>
    </w:p>
    <w:p w:rsidR="00DC0369" w:rsidRPr="00245B95" w:rsidRDefault="00DC0369" w:rsidP="00C62D65">
      <w:pPr>
        <w:pStyle w:val="ovz1"/>
        <w:numPr>
          <w:ilvl w:val="0"/>
          <w:numId w:val="4"/>
        </w:numPr>
        <w:tabs>
          <w:tab w:val="clear" w:pos="360"/>
          <w:tab w:val="left" w:pos="426"/>
        </w:tabs>
        <w:suppressAutoHyphens/>
        <w:spacing w:after="120"/>
        <w:ind w:left="426" w:hanging="426"/>
        <w:rPr>
          <w:color w:val="000000"/>
          <w:szCs w:val="24"/>
        </w:rPr>
      </w:pPr>
      <w:r w:rsidRPr="00245B95">
        <w:rPr>
          <w:color w:val="000000"/>
          <w:szCs w:val="24"/>
        </w:rPr>
        <w:t>Kapalinová chromatografie (princip, instrumentace, aplikace).</w:t>
      </w:r>
    </w:p>
    <w:p w:rsidR="00DC0369" w:rsidRPr="00245B95" w:rsidRDefault="00DC0369" w:rsidP="00C62D65">
      <w:pPr>
        <w:pStyle w:val="ovz1"/>
        <w:numPr>
          <w:ilvl w:val="0"/>
          <w:numId w:val="4"/>
        </w:numPr>
        <w:tabs>
          <w:tab w:val="clear" w:pos="360"/>
          <w:tab w:val="left" w:pos="426"/>
        </w:tabs>
        <w:suppressAutoHyphens/>
        <w:spacing w:after="120"/>
        <w:ind w:left="426" w:hanging="426"/>
        <w:rPr>
          <w:color w:val="000000"/>
          <w:szCs w:val="24"/>
        </w:rPr>
      </w:pPr>
      <w:r w:rsidRPr="00245B95">
        <w:rPr>
          <w:color w:val="000000"/>
          <w:szCs w:val="24"/>
        </w:rPr>
        <w:t>Elekt</w:t>
      </w:r>
      <w:r w:rsidR="009D6555" w:rsidRPr="00245B95">
        <w:rPr>
          <w:color w:val="000000"/>
          <w:szCs w:val="24"/>
        </w:rPr>
        <w:t>r</w:t>
      </w:r>
      <w:r w:rsidRPr="00245B95">
        <w:rPr>
          <w:color w:val="000000"/>
          <w:szCs w:val="24"/>
        </w:rPr>
        <w:t xml:space="preserve">ochemické metody. Přímá </w:t>
      </w:r>
      <w:proofErr w:type="spellStart"/>
      <w:r w:rsidRPr="00245B95">
        <w:rPr>
          <w:color w:val="000000"/>
          <w:szCs w:val="24"/>
        </w:rPr>
        <w:t>potenciometrie</w:t>
      </w:r>
      <w:proofErr w:type="spellEnd"/>
      <w:r w:rsidRPr="00245B95">
        <w:rPr>
          <w:color w:val="000000"/>
          <w:szCs w:val="24"/>
        </w:rPr>
        <w:t xml:space="preserve"> (princip, aplikace); potenciometrické titrace (využití, vyhodnocení bodu ekvivalence); konduktometrie (princip, aplikace).</w:t>
      </w:r>
    </w:p>
    <w:p w:rsidR="00400171" w:rsidRPr="00245B95" w:rsidRDefault="00400171" w:rsidP="00C62D65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6" w:hanging="426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t>Základní struktura právních norem v České republice (dru</w:t>
      </w:r>
      <w:r w:rsidR="00FE29DB" w:rsidRPr="00245B95">
        <w:rPr>
          <w:color w:val="000000"/>
          <w:sz w:val="24"/>
          <w:szCs w:val="24"/>
        </w:rPr>
        <w:t>hy právních předpisů, základní</w:t>
      </w:r>
      <w:r w:rsidRPr="00245B95">
        <w:rPr>
          <w:color w:val="000000"/>
          <w:sz w:val="24"/>
          <w:szCs w:val="24"/>
        </w:rPr>
        <w:t xml:space="preserve"> struktura státní správy na úseku životního prostředí, </w:t>
      </w:r>
      <w:r w:rsidR="00DC0369" w:rsidRPr="00245B95">
        <w:rPr>
          <w:color w:val="000000"/>
          <w:sz w:val="24"/>
          <w:szCs w:val="24"/>
        </w:rPr>
        <w:t>správní</w:t>
      </w:r>
      <w:r w:rsidRPr="00245B95">
        <w:rPr>
          <w:color w:val="000000"/>
          <w:sz w:val="24"/>
          <w:szCs w:val="24"/>
        </w:rPr>
        <w:t xml:space="preserve"> řízení)</w:t>
      </w:r>
      <w:r w:rsidR="00017A38" w:rsidRPr="00245B95">
        <w:rPr>
          <w:color w:val="000000"/>
          <w:sz w:val="24"/>
          <w:szCs w:val="24"/>
        </w:rPr>
        <w:t>.</w:t>
      </w:r>
    </w:p>
    <w:p w:rsidR="00400171" w:rsidRPr="00245B95" w:rsidRDefault="00400171" w:rsidP="00C62D65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6" w:hanging="426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t>Základní právní ustanovení při hospodaření s vodami (</w:t>
      </w:r>
      <w:r w:rsidR="00DC0369" w:rsidRPr="00245B95">
        <w:rPr>
          <w:color w:val="000000"/>
          <w:sz w:val="24"/>
          <w:szCs w:val="24"/>
        </w:rPr>
        <w:t>pojmy, povolení, poplatky, závadné látky</w:t>
      </w:r>
      <w:r w:rsidRPr="00245B95">
        <w:rPr>
          <w:color w:val="000000"/>
          <w:sz w:val="24"/>
          <w:szCs w:val="24"/>
        </w:rPr>
        <w:t>)</w:t>
      </w:r>
      <w:r w:rsidR="00017A38" w:rsidRPr="00245B95">
        <w:rPr>
          <w:color w:val="000000"/>
          <w:sz w:val="24"/>
          <w:szCs w:val="24"/>
        </w:rPr>
        <w:t>.</w:t>
      </w:r>
    </w:p>
    <w:p w:rsidR="00400171" w:rsidRPr="00245B95" w:rsidRDefault="00400171" w:rsidP="00C62D65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6" w:hanging="426"/>
        <w:jc w:val="both"/>
        <w:rPr>
          <w:color w:val="000000"/>
          <w:sz w:val="24"/>
          <w:szCs w:val="24"/>
        </w:rPr>
      </w:pPr>
      <w:r w:rsidRPr="00245B95">
        <w:rPr>
          <w:color w:val="000000"/>
          <w:sz w:val="24"/>
          <w:szCs w:val="24"/>
        </w:rPr>
        <w:t>Základní právní ustanovení ochrany ovzduší (</w:t>
      </w:r>
      <w:r w:rsidR="00DC0369" w:rsidRPr="00245B95">
        <w:rPr>
          <w:color w:val="000000"/>
          <w:sz w:val="24"/>
          <w:szCs w:val="24"/>
        </w:rPr>
        <w:t>pojmy, povinnosti osob</w:t>
      </w:r>
      <w:r w:rsidR="00630DCA" w:rsidRPr="00245B95">
        <w:rPr>
          <w:color w:val="000000"/>
          <w:sz w:val="24"/>
          <w:szCs w:val="24"/>
        </w:rPr>
        <w:t xml:space="preserve">, povinnosti </w:t>
      </w:r>
      <w:r w:rsidR="00DC0369" w:rsidRPr="00245B95">
        <w:rPr>
          <w:color w:val="000000"/>
          <w:sz w:val="24"/>
          <w:szCs w:val="24"/>
        </w:rPr>
        <w:t>provozovatele</w:t>
      </w:r>
      <w:r w:rsidRPr="00245B95">
        <w:rPr>
          <w:color w:val="000000"/>
          <w:sz w:val="24"/>
          <w:szCs w:val="24"/>
        </w:rPr>
        <w:t>)</w:t>
      </w:r>
      <w:r w:rsidR="00017A38" w:rsidRPr="00245B95">
        <w:rPr>
          <w:color w:val="000000"/>
          <w:sz w:val="24"/>
          <w:szCs w:val="24"/>
        </w:rPr>
        <w:t>.</w:t>
      </w:r>
    </w:p>
    <w:p w:rsidR="009306C7" w:rsidRPr="00245B95" w:rsidRDefault="00400171" w:rsidP="00C62D65">
      <w:pPr>
        <w:numPr>
          <w:ilvl w:val="0"/>
          <w:numId w:val="4"/>
        </w:numPr>
        <w:tabs>
          <w:tab w:val="clear" w:pos="360"/>
          <w:tab w:val="left" w:pos="426"/>
        </w:tabs>
        <w:suppressAutoHyphens/>
        <w:spacing w:before="120" w:after="120" w:line="240" w:lineRule="atLeast"/>
        <w:ind w:left="426" w:hanging="426"/>
        <w:jc w:val="both"/>
        <w:rPr>
          <w:sz w:val="24"/>
          <w:szCs w:val="24"/>
        </w:rPr>
      </w:pPr>
      <w:r w:rsidRPr="00245B95">
        <w:rPr>
          <w:color w:val="000000"/>
          <w:sz w:val="24"/>
          <w:szCs w:val="24"/>
        </w:rPr>
        <w:t>Základní právní ustanovení při nakládání s odpady (</w:t>
      </w:r>
      <w:r w:rsidR="00DC0369" w:rsidRPr="00245B95">
        <w:rPr>
          <w:color w:val="000000"/>
          <w:sz w:val="24"/>
          <w:szCs w:val="24"/>
        </w:rPr>
        <w:t xml:space="preserve">pojmy, povinnosti původce, </w:t>
      </w:r>
      <w:r w:rsidR="006C1239" w:rsidRPr="00245B95">
        <w:rPr>
          <w:color w:val="000000"/>
          <w:sz w:val="24"/>
          <w:szCs w:val="24"/>
        </w:rPr>
        <w:t>obaly</w:t>
      </w:r>
      <w:r w:rsidRPr="00245B95">
        <w:rPr>
          <w:sz w:val="24"/>
          <w:szCs w:val="24"/>
        </w:rPr>
        <w:t>)</w:t>
      </w:r>
    </w:p>
    <w:sectPr w:rsidR="009306C7" w:rsidRPr="00245B95" w:rsidSect="00BC58B1">
      <w:pgSz w:w="11907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9D" w:rsidRDefault="0060019D" w:rsidP="00484461">
      <w:r>
        <w:separator/>
      </w:r>
    </w:p>
  </w:endnote>
  <w:endnote w:type="continuationSeparator" w:id="0">
    <w:p w:rsidR="0060019D" w:rsidRDefault="0060019D" w:rsidP="0048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9D" w:rsidRDefault="0060019D" w:rsidP="00484461">
      <w:r>
        <w:separator/>
      </w:r>
    </w:p>
  </w:footnote>
  <w:footnote w:type="continuationSeparator" w:id="0">
    <w:p w:rsidR="0060019D" w:rsidRDefault="0060019D" w:rsidP="00484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458218F"/>
    <w:multiLevelType w:val="multilevel"/>
    <w:tmpl w:val="F9C8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0D2520"/>
    <w:multiLevelType w:val="hybridMultilevel"/>
    <w:tmpl w:val="017C3E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AF16D4"/>
    <w:multiLevelType w:val="hybridMultilevel"/>
    <w:tmpl w:val="DF5425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727"/>
    <w:multiLevelType w:val="hybridMultilevel"/>
    <w:tmpl w:val="F2DA59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A6A"/>
    <w:rsid w:val="000007DA"/>
    <w:rsid w:val="000033B4"/>
    <w:rsid w:val="0000478B"/>
    <w:rsid w:val="00017A38"/>
    <w:rsid w:val="00093300"/>
    <w:rsid w:val="000F0820"/>
    <w:rsid w:val="00100A41"/>
    <w:rsid w:val="00107A38"/>
    <w:rsid w:val="00112A60"/>
    <w:rsid w:val="0011521E"/>
    <w:rsid w:val="00116402"/>
    <w:rsid w:val="0012719B"/>
    <w:rsid w:val="001278C7"/>
    <w:rsid w:val="001510B8"/>
    <w:rsid w:val="0015270A"/>
    <w:rsid w:val="00157A28"/>
    <w:rsid w:val="00176E79"/>
    <w:rsid w:val="001A2A71"/>
    <w:rsid w:val="001C66B2"/>
    <w:rsid w:val="001D5A2C"/>
    <w:rsid w:val="001D70C4"/>
    <w:rsid w:val="001D7EE2"/>
    <w:rsid w:val="001F2CED"/>
    <w:rsid w:val="00203A87"/>
    <w:rsid w:val="00210ACA"/>
    <w:rsid w:val="00210E8C"/>
    <w:rsid w:val="002123B5"/>
    <w:rsid w:val="00215707"/>
    <w:rsid w:val="00222C58"/>
    <w:rsid w:val="00235604"/>
    <w:rsid w:val="00236C3B"/>
    <w:rsid w:val="00242056"/>
    <w:rsid w:val="00245B95"/>
    <w:rsid w:val="00250B2D"/>
    <w:rsid w:val="00253DD1"/>
    <w:rsid w:val="0026128D"/>
    <w:rsid w:val="00267BE7"/>
    <w:rsid w:val="00271F2D"/>
    <w:rsid w:val="00277EBD"/>
    <w:rsid w:val="00286443"/>
    <w:rsid w:val="002C00C2"/>
    <w:rsid w:val="002C624E"/>
    <w:rsid w:val="002E3963"/>
    <w:rsid w:val="002E66FE"/>
    <w:rsid w:val="0030760B"/>
    <w:rsid w:val="0035549C"/>
    <w:rsid w:val="00363C7F"/>
    <w:rsid w:val="003853FD"/>
    <w:rsid w:val="00392F14"/>
    <w:rsid w:val="00395380"/>
    <w:rsid w:val="003A62F4"/>
    <w:rsid w:val="003B6864"/>
    <w:rsid w:val="003F631F"/>
    <w:rsid w:val="00400171"/>
    <w:rsid w:val="0040412F"/>
    <w:rsid w:val="00406122"/>
    <w:rsid w:val="00413360"/>
    <w:rsid w:val="00420897"/>
    <w:rsid w:val="00432FF6"/>
    <w:rsid w:val="004604CA"/>
    <w:rsid w:val="004679DE"/>
    <w:rsid w:val="00484461"/>
    <w:rsid w:val="004859A2"/>
    <w:rsid w:val="00490E07"/>
    <w:rsid w:val="004B2809"/>
    <w:rsid w:val="004B5472"/>
    <w:rsid w:val="004F09A7"/>
    <w:rsid w:val="004F377B"/>
    <w:rsid w:val="0051405D"/>
    <w:rsid w:val="00522697"/>
    <w:rsid w:val="0053255D"/>
    <w:rsid w:val="00534DE5"/>
    <w:rsid w:val="005708D2"/>
    <w:rsid w:val="0057731B"/>
    <w:rsid w:val="00577903"/>
    <w:rsid w:val="005A7B9D"/>
    <w:rsid w:val="005B73C8"/>
    <w:rsid w:val="005C36B6"/>
    <w:rsid w:val="005D297D"/>
    <w:rsid w:val="005D67A1"/>
    <w:rsid w:val="0060019D"/>
    <w:rsid w:val="00617B4F"/>
    <w:rsid w:val="0062687A"/>
    <w:rsid w:val="00630DCA"/>
    <w:rsid w:val="0069446F"/>
    <w:rsid w:val="00696770"/>
    <w:rsid w:val="006B0212"/>
    <w:rsid w:val="006B02A5"/>
    <w:rsid w:val="006B5C3E"/>
    <w:rsid w:val="006C1239"/>
    <w:rsid w:val="006C69C6"/>
    <w:rsid w:val="006E0BC8"/>
    <w:rsid w:val="007127A1"/>
    <w:rsid w:val="00715AF0"/>
    <w:rsid w:val="00720506"/>
    <w:rsid w:val="00725734"/>
    <w:rsid w:val="00732EBB"/>
    <w:rsid w:val="0074054A"/>
    <w:rsid w:val="00771C7A"/>
    <w:rsid w:val="007908DC"/>
    <w:rsid w:val="007A3D20"/>
    <w:rsid w:val="007C2DB5"/>
    <w:rsid w:val="007C559A"/>
    <w:rsid w:val="007E5FF6"/>
    <w:rsid w:val="00801E3A"/>
    <w:rsid w:val="00816046"/>
    <w:rsid w:val="00834AB1"/>
    <w:rsid w:val="00845C4A"/>
    <w:rsid w:val="00863F66"/>
    <w:rsid w:val="00874A41"/>
    <w:rsid w:val="008935DE"/>
    <w:rsid w:val="008953AD"/>
    <w:rsid w:val="008A61BD"/>
    <w:rsid w:val="008B336E"/>
    <w:rsid w:val="008B6DAB"/>
    <w:rsid w:val="008D2EC0"/>
    <w:rsid w:val="009019A3"/>
    <w:rsid w:val="00905257"/>
    <w:rsid w:val="00921116"/>
    <w:rsid w:val="00926E32"/>
    <w:rsid w:val="009306C7"/>
    <w:rsid w:val="00964891"/>
    <w:rsid w:val="00965E84"/>
    <w:rsid w:val="00971DCA"/>
    <w:rsid w:val="00991411"/>
    <w:rsid w:val="00991690"/>
    <w:rsid w:val="009A12BB"/>
    <w:rsid w:val="009A3BD8"/>
    <w:rsid w:val="009A5FD1"/>
    <w:rsid w:val="009D4434"/>
    <w:rsid w:val="009D6555"/>
    <w:rsid w:val="00A15F7B"/>
    <w:rsid w:val="00A74DBC"/>
    <w:rsid w:val="00A74F1F"/>
    <w:rsid w:val="00A76959"/>
    <w:rsid w:val="00A8740E"/>
    <w:rsid w:val="00A974C2"/>
    <w:rsid w:val="00AC5E03"/>
    <w:rsid w:val="00B035B2"/>
    <w:rsid w:val="00B03976"/>
    <w:rsid w:val="00B061CE"/>
    <w:rsid w:val="00B5132A"/>
    <w:rsid w:val="00B71802"/>
    <w:rsid w:val="00B7489C"/>
    <w:rsid w:val="00B76622"/>
    <w:rsid w:val="00B778C7"/>
    <w:rsid w:val="00BA0453"/>
    <w:rsid w:val="00BA2BA3"/>
    <w:rsid w:val="00BB05CE"/>
    <w:rsid w:val="00BB1AA5"/>
    <w:rsid w:val="00BC58B1"/>
    <w:rsid w:val="00BD4D63"/>
    <w:rsid w:val="00BF60CE"/>
    <w:rsid w:val="00C1487E"/>
    <w:rsid w:val="00C33B37"/>
    <w:rsid w:val="00C34480"/>
    <w:rsid w:val="00C42A84"/>
    <w:rsid w:val="00C435EB"/>
    <w:rsid w:val="00C62D65"/>
    <w:rsid w:val="00CA3421"/>
    <w:rsid w:val="00CA3FDE"/>
    <w:rsid w:val="00CC68DA"/>
    <w:rsid w:val="00CD5F58"/>
    <w:rsid w:val="00CE1AA5"/>
    <w:rsid w:val="00CF20F4"/>
    <w:rsid w:val="00D01728"/>
    <w:rsid w:val="00D24BA0"/>
    <w:rsid w:val="00D32969"/>
    <w:rsid w:val="00D4550D"/>
    <w:rsid w:val="00D53E7A"/>
    <w:rsid w:val="00D60444"/>
    <w:rsid w:val="00D62ADF"/>
    <w:rsid w:val="00D70360"/>
    <w:rsid w:val="00D75D7B"/>
    <w:rsid w:val="00D75F76"/>
    <w:rsid w:val="00D83D40"/>
    <w:rsid w:val="00DB6108"/>
    <w:rsid w:val="00DC0369"/>
    <w:rsid w:val="00DC7784"/>
    <w:rsid w:val="00DE0F7D"/>
    <w:rsid w:val="00E03720"/>
    <w:rsid w:val="00E65A6A"/>
    <w:rsid w:val="00E66246"/>
    <w:rsid w:val="00E67D8A"/>
    <w:rsid w:val="00E70FE6"/>
    <w:rsid w:val="00EA1133"/>
    <w:rsid w:val="00EA2F14"/>
    <w:rsid w:val="00EC58BE"/>
    <w:rsid w:val="00F162BD"/>
    <w:rsid w:val="00F20126"/>
    <w:rsid w:val="00F3056D"/>
    <w:rsid w:val="00F55598"/>
    <w:rsid w:val="00F56A00"/>
    <w:rsid w:val="00F77780"/>
    <w:rsid w:val="00F82DD5"/>
    <w:rsid w:val="00F84FF6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line="240" w:lineRule="atLeast"/>
      <w:ind w:left="36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line="240" w:lineRule="atLeast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line="240" w:lineRule="atLeast"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120" w:line="240" w:lineRule="atLeast"/>
      <w:outlineLvl w:val="3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line="240" w:lineRule="atLeast"/>
    </w:pPr>
    <w:rPr>
      <w:b/>
      <w:sz w:val="28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customStyle="1" w:styleId="ovz2">
    <w:name w:val="ovz2"/>
    <w:basedOn w:val="Normln"/>
    <w:next w:val="Normln"/>
    <w:pPr>
      <w:spacing w:line="240" w:lineRule="atLeast"/>
    </w:pPr>
    <w:rPr>
      <w:sz w:val="24"/>
    </w:rPr>
  </w:style>
  <w:style w:type="paragraph" w:customStyle="1" w:styleId="ovz1">
    <w:name w:val="ovz1"/>
    <w:basedOn w:val="Normln"/>
    <w:pPr>
      <w:spacing w:before="120" w:line="240" w:lineRule="atLeast"/>
      <w:jc w:val="both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spacing w:line="240" w:lineRule="atLeast"/>
      <w:jc w:val="center"/>
    </w:pPr>
    <w:rPr>
      <w:b/>
      <w:bCs/>
      <w:sz w:val="28"/>
    </w:rPr>
  </w:style>
  <w:style w:type="character" w:customStyle="1" w:styleId="NzevChar">
    <w:name w:val="Název Char"/>
    <w:link w:val="Nzev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91690"/>
    <w:pPr>
      <w:ind w:left="708"/>
    </w:pPr>
  </w:style>
  <w:style w:type="paragraph" w:styleId="Textbubliny">
    <w:name w:val="Balloon Text"/>
    <w:basedOn w:val="Normln"/>
    <w:link w:val="TextbublinyChar"/>
    <w:uiPriority w:val="99"/>
    <w:rsid w:val="0099169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991690"/>
    <w:rPr>
      <w:rFonts w:ascii="Tahoma" w:hAnsi="Tahoma" w:cs="Times New Roman"/>
      <w:sz w:val="16"/>
    </w:rPr>
  </w:style>
  <w:style w:type="paragraph" w:styleId="Zhlav">
    <w:name w:val="header"/>
    <w:basedOn w:val="Normln"/>
    <w:link w:val="ZhlavChar"/>
    <w:uiPriority w:val="99"/>
    <w:rsid w:val="004844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84461"/>
    <w:rPr>
      <w:rFonts w:cs="Times New Roman"/>
    </w:rPr>
  </w:style>
  <w:style w:type="paragraph" w:styleId="Zpat">
    <w:name w:val="footer"/>
    <w:basedOn w:val="Normln"/>
    <w:link w:val="ZpatChar"/>
    <w:uiPriority w:val="99"/>
    <w:rsid w:val="004844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84461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unhideWhenUsed/>
    <w:rsid w:val="00570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locked/>
    <w:rsid w:val="005708D2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Ochrana životního prostředí - tématické okruhy__[ZP_SUMA.DOC]</vt:lpstr>
    </vt:vector>
  </TitlesOfParts>
  <Company>FTVUT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Ochrana životního prostředí - tématické okruhy__[ZP_SUMA.DOC]</dc:title>
  <dc:creator>KTZPCH</dc:creator>
  <cp:lastModifiedBy>Růžička Jan</cp:lastModifiedBy>
  <cp:revision>4</cp:revision>
  <cp:lastPrinted>2009-04-02T12:32:00Z</cp:lastPrinted>
  <dcterms:created xsi:type="dcterms:W3CDTF">2016-12-02T13:41:00Z</dcterms:created>
  <dcterms:modified xsi:type="dcterms:W3CDTF">2019-02-06T07:51:00Z</dcterms:modified>
</cp:coreProperties>
</file>