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F6CA7" w14:textId="0398F096" w:rsidR="00EF2CA4" w:rsidRPr="00706195" w:rsidRDefault="003A62CD" w:rsidP="00EF2CA4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SZZ</w:t>
      </w:r>
      <w:r w:rsidR="002868EE">
        <w:rPr>
          <w:b/>
          <w:caps/>
          <w:sz w:val="40"/>
          <w:szCs w:val="40"/>
        </w:rPr>
        <w:t xml:space="preserve"> – B</w:t>
      </w:r>
      <w:r w:rsidR="002868EE" w:rsidRPr="002868EE">
        <w:rPr>
          <w:b/>
          <w:caps/>
          <w:sz w:val="28"/>
          <w:szCs w:val="40"/>
        </w:rPr>
        <w:t>c</w:t>
      </w:r>
      <w:r w:rsidR="002868EE">
        <w:rPr>
          <w:b/>
          <w:caps/>
          <w:sz w:val="40"/>
          <w:szCs w:val="40"/>
        </w:rPr>
        <w:t>.</w:t>
      </w:r>
      <w:r>
        <w:rPr>
          <w:b/>
          <w:caps/>
          <w:sz w:val="40"/>
          <w:szCs w:val="40"/>
        </w:rPr>
        <w:t xml:space="preserve"> (201</w:t>
      </w:r>
      <w:r w:rsidR="002C34EC">
        <w:rPr>
          <w:b/>
          <w:caps/>
          <w:sz w:val="40"/>
          <w:szCs w:val="40"/>
        </w:rPr>
        <w:t>8</w:t>
      </w:r>
      <w:r>
        <w:rPr>
          <w:b/>
          <w:caps/>
          <w:sz w:val="40"/>
          <w:szCs w:val="40"/>
        </w:rPr>
        <w:t>–201</w:t>
      </w:r>
      <w:r w:rsidR="002C34EC">
        <w:rPr>
          <w:b/>
          <w:caps/>
          <w:sz w:val="40"/>
          <w:szCs w:val="40"/>
        </w:rPr>
        <w:t>9</w:t>
      </w:r>
      <w:r>
        <w:rPr>
          <w:b/>
          <w:caps/>
          <w:sz w:val="40"/>
          <w:szCs w:val="40"/>
        </w:rPr>
        <w:t>)</w:t>
      </w:r>
    </w:p>
    <w:p w14:paraId="577F6CA8" w14:textId="77777777" w:rsidR="00EF2CA4" w:rsidRDefault="00EF2CA4" w:rsidP="004374B5">
      <w:pPr>
        <w:rPr>
          <w:b/>
          <w:caps/>
        </w:rPr>
      </w:pPr>
    </w:p>
    <w:p w14:paraId="577F6CA9" w14:textId="77777777" w:rsidR="001A23E8" w:rsidRDefault="001A23E8" w:rsidP="004374B5">
      <w:pPr>
        <w:rPr>
          <w:b/>
          <w:caps/>
        </w:rPr>
      </w:pPr>
    </w:p>
    <w:p w14:paraId="577F6CAA" w14:textId="77777777" w:rsidR="00EF2CA4" w:rsidRDefault="004374B5" w:rsidP="00EF2CA4">
      <w:pPr>
        <w:rPr>
          <w:b/>
          <w:sz w:val="28"/>
          <w:szCs w:val="28"/>
        </w:rPr>
      </w:pPr>
      <w:r w:rsidRPr="004374B5">
        <w:rPr>
          <w:b/>
          <w:sz w:val="32"/>
          <w:szCs w:val="32"/>
        </w:rPr>
        <w:t>Studijní obor:</w:t>
      </w:r>
      <w:r w:rsidRPr="004374B5">
        <w:rPr>
          <w:b/>
          <w:sz w:val="32"/>
          <w:szCs w:val="32"/>
        </w:rPr>
        <w:tab/>
        <w:t>Technologie výroby tuků, kosmetiky</w:t>
      </w:r>
      <w:r w:rsidR="001A23E8">
        <w:rPr>
          <w:b/>
          <w:sz w:val="32"/>
          <w:szCs w:val="32"/>
        </w:rPr>
        <w:t xml:space="preserve"> a </w:t>
      </w:r>
      <w:r w:rsidR="001A23E8" w:rsidRPr="004374B5">
        <w:rPr>
          <w:b/>
          <w:sz w:val="32"/>
          <w:szCs w:val="32"/>
        </w:rPr>
        <w:t xml:space="preserve">detergentů </w:t>
      </w:r>
    </w:p>
    <w:p w14:paraId="577F6CAB" w14:textId="77777777" w:rsidR="001A23E8" w:rsidRDefault="001A23E8" w:rsidP="00EF2CA4">
      <w:pPr>
        <w:rPr>
          <w:b/>
          <w:sz w:val="28"/>
          <w:szCs w:val="28"/>
        </w:rPr>
      </w:pPr>
    </w:p>
    <w:p w14:paraId="577F6CAC" w14:textId="77777777" w:rsidR="001A23E8" w:rsidRDefault="001A23E8" w:rsidP="00EF2CA4">
      <w:pPr>
        <w:rPr>
          <w:b/>
          <w:sz w:val="28"/>
          <w:szCs w:val="28"/>
        </w:rPr>
      </w:pPr>
    </w:p>
    <w:p w14:paraId="577F6CAD" w14:textId="77777777" w:rsidR="00EF2CA4" w:rsidRPr="004374B5" w:rsidRDefault="00EF2CA4" w:rsidP="00EF2CA4">
      <w:pPr>
        <w:rPr>
          <w:b/>
          <w:sz w:val="28"/>
          <w:szCs w:val="28"/>
        </w:rPr>
      </w:pPr>
      <w:r w:rsidRPr="004374B5">
        <w:rPr>
          <w:b/>
          <w:sz w:val="28"/>
          <w:szCs w:val="28"/>
        </w:rPr>
        <w:t xml:space="preserve">Předměty bakalářských SZZ </w:t>
      </w:r>
    </w:p>
    <w:p w14:paraId="577F6CAE" w14:textId="77777777" w:rsidR="00EF2CA4" w:rsidRDefault="00EF2CA4" w:rsidP="00EF2CA4"/>
    <w:p w14:paraId="577F6CAF" w14:textId="77777777" w:rsidR="00EF2CA4" w:rsidRPr="0092229E" w:rsidRDefault="00EF2CA4" w:rsidP="00EF2CA4">
      <w:pPr>
        <w:rPr>
          <w:b/>
        </w:rPr>
      </w:pPr>
      <w:r w:rsidRPr="0092229E">
        <w:rPr>
          <w:b/>
        </w:rPr>
        <w:t>Povinné:</w:t>
      </w:r>
    </w:p>
    <w:p w14:paraId="577F6CB0" w14:textId="77777777" w:rsidR="00EF2CA4" w:rsidRDefault="00EF2CA4" w:rsidP="00EF2CA4"/>
    <w:p w14:paraId="577F6CB1" w14:textId="77777777" w:rsidR="00EF2CA4" w:rsidRDefault="00EF2CA4" w:rsidP="00EF2CA4">
      <w:r>
        <w:t>Obhajoba bakalářské práce</w:t>
      </w:r>
    </w:p>
    <w:p w14:paraId="577F6CB2" w14:textId="77777777" w:rsidR="00EF2CA4" w:rsidRDefault="00EF2CA4" w:rsidP="00EF2CA4">
      <w:r>
        <w:t xml:space="preserve">Chemie a technologie tuků a tenzidů    </w:t>
      </w:r>
    </w:p>
    <w:p w14:paraId="577F6CB3" w14:textId="77777777" w:rsidR="00EF2CA4" w:rsidRDefault="00EF2CA4" w:rsidP="00EF2CA4">
      <w:r>
        <w:t xml:space="preserve">Technologie výroby a hodnocení kosmetických prostředků    </w:t>
      </w:r>
    </w:p>
    <w:p w14:paraId="577F6CB4" w14:textId="77777777" w:rsidR="00EF2CA4" w:rsidRDefault="00EF2CA4" w:rsidP="00EF2CA4"/>
    <w:p w14:paraId="577F6CB5" w14:textId="77777777" w:rsidR="00EF2CA4" w:rsidRPr="0092229E" w:rsidRDefault="00EF2CA4" w:rsidP="00EF2CA4">
      <w:pPr>
        <w:rPr>
          <w:b/>
        </w:rPr>
      </w:pPr>
      <w:r w:rsidRPr="0092229E">
        <w:rPr>
          <w:b/>
        </w:rPr>
        <w:t>Volitelné:</w:t>
      </w:r>
    </w:p>
    <w:p w14:paraId="577F6CB6" w14:textId="77777777" w:rsidR="00EF2CA4" w:rsidRDefault="00EF2CA4" w:rsidP="00EF2CA4"/>
    <w:p w14:paraId="577F6CB7" w14:textId="77777777" w:rsidR="00EF2CA4" w:rsidRDefault="00EF2CA4" w:rsidP="00EF2CA4">
      <w:r>
        <w:t xml:space="preserve">Dermatologie     </w:t>
      </w:r>
    </w:p>
    <w:p w14:paraId="577F6CB8" w14:textId="77777777" w:rsidR="00EF2CA4" w:rsidRDefault="00EF2CA4" w:rsidP="00EF2CA4">
      <w:r>
        <w:t xml:space="preserve">Potravinářské technologie a biotechnologie   </w:t>
      </w:r>
    </w:p>
    <w:p w14:paraId="577F6CB9" w14:textId="77777777" w:rsidR="000713E7" w:rsidRPr="000713E7" w:rsidRDefault="000713E7" w:rsidP="00EF2CA4">
      <w:pPr>
        <w:rPr>
          <w:color w:val="FF0000"/>
        </w:rPr>
      </w:pPr>
    </w:p>
    <w:p w14:paraId="577F6CBA" w14:textId="77777777" w:rsidR="00EF2CA4" w:rsidRDefault="00EF2CA4" w:rsidP="00EF2CA4"/>
    <w:p w14:paraId="577F6CBB" w14:textId="77777777" w:rsidR="00EF2CA4" w:rsidRDefault="00EF2CA4" w:rsidP="00EF2CA4"/>
    <w:p w14:paraId="577F6CBC" w14:textId="77777777" w:rsidR="004546C0" w:rsidRPr="001454FF" w:rsidRDefault="002868EE" w:rsidP="00E97F8D">
      <w:pPr>
        <w:spacing w:after="200" w:line="276" w:lineRule="auto"/>
        <w:rPr>
          <w:b/>
          <w:caps/>
          <w:sz w:val="32"/>
          <w:szCs w:val="32"/>
        </w:rPr>
      </w:pPr>
      <w:r>
        <w:br w:type="page"/>
      </w:r>
      <w:r w:rsidR="004546C0" w:rsidRPr="001454FF">
        <w:rPr>
          <w:b/>
          <w:caps/>
          <w:sz w:val="32"/>
          <w:szCs w:val="32"/>
        </w:rPr>
        <w:lastRenderedPageBreak/>
        <w:t>Chemie a technologie tuků a tenzidů</w:t>
      </w:r>
    </w:p>
    <w:p w14:paraId="577F6CBD" w14:textId="77777777" w:rsidR="004546C0" w:rsidRPr="002C34EC" w:rsidRDefault="004546C0" w:rsidP="004546C0">
      <w:pPr>
        <w:pStyle w:val="Normlnweb"/>
        <w:spacing w:before="120" w:beforeAutospacing="0" w:after="120" w:afterAutospacing="0"/>
        <w:jc w:val="center"/>
        <w:rPr>
          <w:b/>
          <w:sz w:val="28"/>
          <w:szCs w:val="28"/>
        </w:rPr>
      </w:pPr>
    </w:p>
    <w:p w14:paraId="577F6CBE" w14:textId="77777777" w:rsidR="002868EE" w:rsidRPr="002C34EC" w:rsidRDefault="002868EE" w:rsidP="00C175E9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  <w:rPr>
          <w:szCs w:val="20"/>
        </w:rPr>
      </w:pPr>
      <w:r w:rsidRPr="002C34EC">
        <w:rPr>
          <w:szCs w:val="20"/>
        </w:rPr>
        <w:t xml:space="preserve">Lipidy. Definice, rozdělení, základní chemické a fyzikální vlastnosti. </w:t>
      </w:r>
    </w:p>
    <w:p w14:paraId="577F6CBF" w14:textId="77777777" w:rsidR="002868EE" w:rsidRPr="002C34EC" w:rsidRDefault="002868EE" w:rsidP="00C175E9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  <w:rPr>
          <w:szCs w:val="20"/>
        </w:rPr>
      </w:pPr>
      <w:r w:rsidRPr="002C34EC">
        <w:rPr>
          <w:szCs w:val="20"/>
        </w:rPr>
        <w:t xml:space="preserve">Tuky a oleje. Fyzikální a chemické charakteristiky. Mastné kyseliny jako hlavní součást tuků a olejů. </w:t>
      </w:r>
    </w:p>
    <w:p w14:paraId="577F6CC0" w14:textId="77777777" w:rsidR="002868EE" w:rsidRPr="002C34EC" w:rsidRDefault="00AC4A1E" w:rsidP="00C175E9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  <w:rPr>
          <w:szCs w:val="20"/>
        </w:rPr>
      </w:pPr>
      <w:r w:rsidRPr="002C34EC">
        <w:rPr>
          <w:szCs w:val="20"/>
        </w:rPr>
        <w:t>Surové oleje, zdroje, z</w:t>
      </w:r>
      <w:r w:rsidR="002868EE" w:rsidRPr="002C34EC">
        <w:rPr>
          <w:szCs w:val="20"/>
        </w:rPr>
        <w:t>působy izolace a získávání</w:t>
      </w:r>
      <w:r w:rsidRPr="002C34EC">
        <w:rPr>
          <w:szCs w:val="20"/>
        </w:rPr>
        <w:t xml:space="preserve"> olejů</w:t>
      </w:r>
      <w:r w:rsidR="002868EE" w:rsidRPr="002C34EC">
        <w:rPr>
          <w:szCs w:val="20"/>
        </w:rPr>
        <w:t xml:space="preserve">.  </w:t>
      </w:r>
    </w:p>
    <w:p w14:paraId="577F6CC1" w14:textId="77777777" w:rsidR="002868EE" w:rsidRPr="002C34EC" w:rsidRDefault="002868EE" w:rsidP="00C175E9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  <w:rPr>
          <w:szCs w:val="20"/>
        </w:rPr>
      </w:pPr>
      <w:r w:rsidRPr="002C34EC">
        <w:rPr>
          <w:szCs w:val="20"/>
        </w:rPr>
        <w:t>Rafinace olejů, sled operací a jejich stručná charakteristika (odslizování, odkyselování, bělení, deodorace, winterizace)</w:t>
      </w:r>
      <w:r w:rsidR="00A5119E" w:rsidRPr="002C34EC">
        <w:rPr>
          <w:szCs w:val="20"/>
        </w:rPr>
        <w:t>.</w:t>
      </w:r>
      <w:r w:rsidRPr="002C34EC">
        <w:rPr>
          <w:szCs w:val="20"/>
        </w:rPr>
        <w:t xml:space="preserve"> </w:t>
      </w:r>
    </w:p>
    <w:p w14:paraId="577F6CC2" w14:textId="77777777" w:rsidR="002868EE" w:rsidRPr="002C34EC" w:rsidRDefault="002868EE" w:rsidP="00C175E9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  <w:rPr>
          <w:szCs w:val="20"/>
        </w:rPr>
      </w:pPr>
      <w:r w:rsidRPr="002C34EC">
        <w:rPr>
          <w:szCs w:val="20"/>
        </w:rPr>
        <w:t>Hydrogenace olejů. Princip, katalyzátory, základní zařízení.</w:t>
      </w:r>
      <w:r w:rsidR="00AC4A1E" w:rsidRPr="002C34EC">
        <w:rPr>
          <w:szCs w:val="20"/>
        </w:rPr>
        <w:t xml:space="preserve"> Využití hydrogenovaných tuků.</w:t>
      </w:r>
      <w:r w:rsidRPr="002C34EC">
        <w:rPr>
          <w:szCs w:val="20"/>
        </w:rPr>
        <w:t xml:space="preserve"> </w:t>
      </w:r>
    </w:p>
    <w:p w14:paraId="577F6CC3" w14:textId="77777777" w:rsidR="002868EE" w:rsidRPr="002C34EC" w:rsidRDefault="002868EE" w:rsidP="00C175E9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  <w:rPr>
          <w:szCs w:val="20"/>
        </w:rPr>
      </w:pPr>
      <w:r w:rsidRPr="002C34EC">
        <w:rPr>
          <w:szCs w:val="20"/>
        </w:rPr>
        <w:t xml:space="preserve">Interesterifikace. </w:t>
      </w:r>
      <w:r w:rsidR="00117746" w:rsidRPr="002C34EC">
        <w:rPr>
          <w:szCs w:val="20"/>
        </w:rPr>
        <w:t>Princip, katalyzátory, základní zařízení.</w:t>
      </w:r>
      <w:r w:rsidRPr="002C34EC">
        <w:rPr>
          <w:szCs w:val="20"/>
        </w:rPr>
        <w:t xml:space="preserve"> </w:t>
      </w:r>
      <w:r w:rsidR="00117746" w:rsidRPr="002C34EC">
        <w:rPr>
          <w:szCs w:val="20"/>
        </w:rPr>
        <w:t>V</w:t>
      </w:r>
      <w:r w:rsidRPr="002C34EC">
        <w:rPr>
          <w:szCs w:val="20"/>
        </w:rPr>
        <w:t xml:space="preserve">lastnosti a využití interesterifikovaných tuků. </w:t>
      </w:r>
    </w:p>
    <w:p w14:paraId="577F6CC4" w14:textId="7B3C2CF3" w:rsidR="002868EE" w:rsidRPr="002C34EC" w:rsidRDefault="005C4D82" w:rsidP="00C175E9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  <w:rPr>
          <w:szCs w:val="20"/>
        </w:rPr>
      </w:pPr>
      <w:r w:rsidRPr="002C34EC">
        <w:rPr>
          <w:szCs w:val="20"/>
        </w:rPr>
        <w:t xml:space="preserve">Využití tuků a olejů v potravinách. </w:t>
      </w:r>
      <w:r w:rsidR="002868EE" w:rsidRPr="002C34EC">
        <w:rPr>
          <w:szCs w:val="20"/>
        </w:rPr>
        <w:t xml:space="preserve">Emulgované tuky, suroviny, příprava, legislativa. </w:t>
      </w:r>
    </w:p>
    <w:p w14:paraId="577F6CC5" w14:textId="14A4978C" w:rsidR="00A02873" w:rsidRPr="002C34EC" w:rsidRDefault="002868EE" w:rsidP="00C175E9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  <w:rPr>
          <w:szCs w:val="20"/>
        </w:rPr>
      </w:pPr>
      <w:r w:rsidRPr="002C34EC">
        <w:rPr>
          <w:szCs w:val="20"/>
        </w:rPr>
        <w:t>Rostlinné a živočišné vosky. Složení, rozdělení, základní fyzikální vlastnosti.</w:t>
      </w:r>
      <w:r w:rsidR="002C7F01" w:rsidRPr="002C34EC">
        <w:rPr>
          <w:szCs w:val="20"/>
        </w:rPr>
        <w:t xml:space="preserve"> Vlastnosti vybraných vosků.</w:t>
      </w:r>
      <w:r w:rsidRPr="002C34EC">
        <w:rPr>
          <w:szCs w:val="20"/>
        </w:rPr>
        <w:t xml:space="preserve">  </w:t>
      </w:r>
    </w:p>
    <w:p w14:paraId="4A0755F7" w14:textId="71FF777A" w:rsidR="002C7F01" w:rsidRPr="002C34EC" w:rsidRDefault="00EA5C7E" w:rsidP="002C7F01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  <w:rPr>
          <w:szCs w:val="20"/>
        </w:rPr>
      </w:pPr>
      <w:r w:rsidRPr="002C34EC">
        <w:rPr>
          <w:szCs w:val="20"/>
        </w:rPr>
        <w:t>V</w:t>
      </w:r>
      <w:r w:rsidR="002868EE" w:rsidRPr="002C34EC">
        <w:rPr>
          <w:szCs w:val="20"/>
        </w:rPr>
        <w:t xml:space="preserve">yužití tuků </w:t>
      </w:r>
      <w:r w:rsidRPr="002C34EC">
        <w:rPr>
          <w:szCs w:val="20"/>
        </w:rPr>
        <w:t>a olejů</w:t>
      </w:r>
      <w:r w:rsidR="00C175E9" w:rsidRPr="002C34EC">
        <w:rPr>
          <w:szCs w:val="20"/>
        </w:rPr>
        <w:t xml:space="preserve"> </w:t>
      </w:r>
      <w:r w:rsidR="005C4D82" w:rsidRPr="002C34EC">
        <w:rPr>
          <w:szCs w:val="20"/>
        </w:rPr>
        <w:t xml:space="preserve">v </w:t>
      </w:r>
      <w:r w:rsidR="00C175E9" w:rsidRPr="002C34EC">
        <w:rPr>
          <w:szCs w:val="20"/>
        </w:rPr>
        <w:t>k</w:t>
      </w:r>
      <w:r w:rsidRPr="002C34EC">
        <w:rPr>
          <w:szCs w:val="20"/>
        </w:rPr>
        <w:t>osmeti</w:t>
      </w:r>
      <w:r w:rsidR="00C175E9" w:rsidRPr="002C34EC">
        <w:rPr>
          <w:szCs w:val="20"/>
        </w:rPr>
        <w:t>ce</w:t>
      </w:r>
      <w:r w:rsidRPr="002C34EC">
        <w:rPr>
          <w:szCs w:val="20"/>
        </w:rPr>
        <w:t xml:space="preserve"> a farmaci</w:t>
      </w:r>
      <w:r w:rsidR="00C175E9" w:rsidRPr="002C34EC">
        <w:rPr>
          <w:szCs w:val="20"/>
        </w:rPr>
        <w:t>i</w:t>
      </w:r>
      <w:r w:rsidRPr="002C34EC">
        <w:rPr>
          <w:szCs w:val="20"/>
        </w:rPr>
        <w:t xml:space="preserve">, </w:t>
      </w:r>
      <w:r w:rsidR="002868EE" w:rsidRPr="002C34EC">
        <w:rPr>
          <w:szCs w:val="20"/>
        </w:rPr>
        <w:t>bionafta, výroba mastných kyselin, mýdel.</w:t>
      </w:r>
      <w:r w:rsidR="00A02873" w:rsidRPr="002C34EC">
        <w:rPr>
          <w:szCs w:val="20"/>
        </w:rPr>
        <w:t xml:space="preserve">       </w:t>
      </w:r>
    </w:p>
    <w:p w14:paraId="577F6CC8" w14:textId="15D93D0A" w:rsidR="000D0374" w:rsidRPr="002C34EC" w:rsidRDefault="00A02873" w:rsidP="002C7F01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  <w:rPr>
          <w:szCs w:val="20"/>
        </w:rPr>
      </w:pPr>
      <w:r w:rsidRPr="002C34EC">
        <w:rPr>
          <w:szCs w:val="20"/>
        </w:rPr>
        <w:t>Heterolipidy. Definice, rozdělení, složení, vlastnosti, význam a použití. Membránové lipidy a lipidy v kůži.</w:t>
      </w:r>
      <w:r w:rsidR="000D0374" w:rsidRPr="002C34EC">
        <w:rPr>
          <w:szCs w:val="20"/>
        </w:rPr>
        <w:tab/>
      </w:r>
    </w:p>
    <w:p w14:paraId="577F6CC9" w14:textId="095694BA" w:rsidR="002868EE" w:rsidRPr="002C34EC" w:rsidRDefault="002C7F01" w:rsidP="00906D04">
      <w:pPr>
        <w:numPr>
          <w:ilvl w:val="0"/>
          <w:numId w:val="2"/>
        </w:numPr>
        <w:tabs>
          <w:tab w:val="left" w:pos="993"/>
        </w:tabs>
        <w:spacing w:before="120" w:after="120"/>
        <w:jc w:val="both"/>
        <w:rPr>
          <w:szCs w:val="20"/>
        </w:rPr>
      </w:pPr>
      <w:r w:rsidRPr="002C34EC">
        <w:tab/>
      </w:r>
      <w:r w:rsidR="002868EE" w:rsidRPr="002C34EC">
        <w:t>Povrchově aktivní látky, jejich struktura, charakteristiky a klasifikace</w:t>
      </w:r>
      <w:r w:rsidR="00A5119E" w:rsidRPr="002C34EC">
        <w:t>.</w:t>
      </w:r>
    </w:p>
    <w:p w14:paraId="577F6CCA" w14:textId="4F5AB91A" w:rsidR="002868EE" w:rsidRPr="001454FF" w:rsidRDefault="002C7F01" w:rsidP="00906D04">
      <w:pPr>
        <w:numPr>
          <w:ilvl w:val="0"/>
          <w:numId w:val="2"/>
        </w:numPr>
        <w:tabs>
          <w:tab w:val="left" w:pos="993"/>
        </w:tabs>
        <w:spacing w:before="120" w:after="120"/>
        <w:jc w:val="both"/>
      </w:pPr>
      <w:r w:rsidRPr="002C34EC">
        <w:tab/>
      </w:r>
      <w:r w:rsidR="005E5080" w:rsidRPr="002C34EC">
        <w:t xml:space="preserve">Vlastnosti kapalin, adheze, </w:t>
      </w:r>
      <w:r w:rsidR="005E5080" w:rsidRPr="001454FF">
        <w:t>koheze, p</w:t>
      </w:r>
      <w:r w:rsidR="002868EE" w:rsidRPr="001454FF">
        <w:t xml:space="preserve">ovrchové napětí a povrchová energie. Měření </w:t>
      </w:r>
      <w:r w:rsidR="004E1C16" w:rsidRPr="001454FF">
        <w:tab/>
      </w:r>
      <w:r w:rsidR="002868EE" w:rsidRPr="001454FF">
        <w:t>povrchového napětí. Změny povrchového napětí v roztocích tenzidů.</w:t>
      </w:r>
    </w:p>
    <w:p w14:paraId="577F6CCB" w14:textId="77777777" w:rsidR="004E1C16" w:rsidRPr="001454FF" w:rsidRDefault="004E1C16" w:rsidP="00906D04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</w:pPr>
      <w:r w:rsidRPr="001454FF">
        <w:t>Vícefázové soustavy a jejich popis. Práce adheze a koheze. Youngova, Duprého a Young-Duprého rovnice. Smáčení, smáčecí úhel a jeho vliv na adhezní práci</w:t>
      </w:r>
    </w:p>
    <w:p w14:paraId="577F6CCC" w14:textId="77777777" w:rsidR="004E1C16" w:rsidRPr="001454FF" w:rsidRDefault="004E1C16" w:rsidP="00906D04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</w:pPr>
      <w:r w:rsidRPr="001454FF">
        <w:t>Rozpustnost tenzidů ve vodě (Kraftův bod a Bod zákalu), tvorba micel, typy, kritická micelární koncentrace.</w:t>
      </w:r>
    </w:p>
    <w:p w14:paraId="577F6CCD" w14:textId="77777777" w:rsidR="004E1C16" w:rsidRPr="001454FF" w:rsidRDefault="004E1C16" w:rsidP="00906D04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</w:pPr>
      <w:r w:rsidRPr="001454FF">
        <w:t>Disperzní soustavy, klasifikace. Stabilizace disperzních soustav, role tenzidů.</w:t>
      </w:r>
    </w:p>
    <w:p w14:paraId="577F6CCE" w14:textId="77777777" w:rsidR="004E1C16" w:rsidRPr="001454FF" w:rsidRDefault="004E1C16" w:rsidP="00906D04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</w:pPr>
      <w:r w:rsidRPr="001454FF">
        <w:t>Detergence, detergenty, solubilizace. Faktory ovlivňující detergenční účinek.</w:t>
      </w:r>
    </w:p>
    <w:p w14:paraId="577F6CCF" w14:textId="77777777" w:rsidR="004E1C16" w:rsidRPr="001454FF" w:rsidRDefault="004E1C16" w:rsidP="00906D04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</w:pPr>
      <w:r w:rsidRPr="001454FF">
        <w:t>Anionické tenzidy s karboxylovou skupinou (mýdla), výroba, vlastnosti, použití.</w:t>
      </w:r>
    </w:p>
    <w:p w14:paraId="577F6CD0" w14:textId="77777777" w:rsidR="004E1C16" w:rsidRPr="001454FF" w:rsidRDefault="004E1C16" w:rsidP="00906D04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</w:pPr>
      <w:r w:rsidRPr="001454FF">
        <w:t>Anionické tenzidy - sulfáty, sulfonáty, výroba, vlastnosti, použití.</w:t>
      </w:r>
    </w:p>
    <w:p w14:paraId="577F6CD1" w14:textId="77777777" w:rsidR="004E1C16" w:rsidRPr="001454FF" w:rsidRDefault="004E1C16" w:rsidP="00906D04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</w:pPr>
      <w:r w:rsidRPr="001454FF">
        <w:t>Kationické a amfoterní tenzidy, vlastnosti, použití.</w:t>
      </w:r>
    </w:p>
    <w:p w14:paraId="577F6CD2" w14:textId="77777777" w:rsidR="004E1C16" w:rsidRPr="001454FF" w:rsidRDefault="004E1C16" w:rsidP="00906D04">
      <w:pPr>
        <w:numPr>
          <w:ilvl w:val="0"/>
          <w:numId w:val="2"/>
        </w:numPr>
        <w:tabs>
          <w:tab w:val="left" w:pos="993"/>
        </w:tabs>
        <w:spacing w:before="120" w:after="120"/>
        <w:ind w:left="993" w:hanging="633"/>
        <w:jc w:val="both"/>
      </w:pPr>
      <w:r w:rsidRPr="001454FF">
        <w:t>Neionické tenzidy, typy, vlastnosti, použití.</w:t>
      </w:r>
    </w:p>
    <w:p w14:paraId="577F6CD3" w14:textId="77777777" w:rsidR="004E1C16" w:rsidRPr="001454FF" w:rsidRDefault="004E1C16" w:rsidP="00906D04">
      <w:pPr>
        <w:pStyle w:val="Normlnweb"/>
        <w:spacing w:before="120" w:beforeAutospacing="0" w:after="120" w:afterAutospacing="0"/>
        <w:rPr>
          <w:b/>
          <w:sz w:val="20"/>
          <w:szCs w:val="20"/>
        </w:rPr>
      </w:pPr>
    </w:p>
    <w:p w14:paraId="577F6CD4" w14:textId="77777777" w:rsidR="004E1C16" w:rsidRPr="001454FF" w:rsidRDefault="004E1C16" w:rsidP="004E1C16">
      <w:pPr>
        <w:pStyle w:val="Normlnweb"/>
        <w:spacing w:before="120" w:beforeAutospacing="0" w:after="120" w:afterAutospacing="0"/>
        <w:rPr>
          <w:b/>
          <w:sz w:val="20"/>
          <w:szCs w:val="20"/>
        </w:rPr>
      </w:pPr>
    </w:p>
    <w:p w14:paraId="577F6CD5" w14:textId="77777777" w:rsidR="004E1C16" w:rsidRPr="001454FF" w:rsidRDefault="004E1C16" w:rsidP="004E1C16"/>
    <w:p w14:paraId="577F6CD6" w14:textId="77777777" w:rsidR="004E1C16" w:rsidRPr="001454FF" w:rsidRDefault="004E1C16" w:rsidP="004E1C16"/>
    <w:p w14:paraId="577F6CD7" w14:textId="77777777" w:rsidR="004E1C16" w:rsidRPr="001454FF" w:rsidRDefault="004E1C16" w:rsidP="004E1C16"/>
    <w:p w14:paraId="577F6CD8" w14:textId="77777777" w:rsidR="004E1C16" w:rsidRPr="001454FF" w:rsidRDefault="004E1C16" w:rsidP="004E1C16"/>
    <w:p w14:paraId="577F6CD9" w14:textId="77777777" w:rsidR="004546C0" w:rsidRPr="001454FF" w:rsidRDefault="004E1C16" w:rsidP="00991B50">
      <w:pPr>
        <w:pStyle w:val="Normlnweb"/>
        <w:spacing w:before="120" w:beforeAutospacing="0" w:after="120" w:afterAutospacing="0"/>
        <w:rPr>
          <w:b/>
          <w:caps/>
          <w:sz w:val="32"/>
          <w:szCs w:val="32"/>
        </w:rPr>
      </w:pPr>
      <w:r w:rsidRPr="001454FF">
        <w:br w:type="page"/>
      </w:r>
      <w:r w:rsidR="004546C0" w:rsidRPr="001454FF">
        <w:rPr>
          <w:b/>
          <w:caps/>
          <w:sz w:val="32"/>
          <w:szCs w:val="32"/>
        </w:rPr>
        <w:lastRenderedPageBreak/>
        <w:t>Technologie výroby a hodnocení</w:t>
      </w:r>
      <w:r w:rsidR="00313A9C" w:rsidRPr="001454FF">
        <w:rPr>
          <w:b/>
          <w:caps/>
          <w:sz w:val="32"/>
          <w:szCs w:val="32"/>
        </w:rPr>
        <w:t xml:space="preserve"> </w:t>
      </w:r>
      <w:r w:rsidR="004546C0" w:rsidRPr="001454FF">
        <w:rPr>
          <w:b/>
          <w:caps/>
          <w:sz w:val="32"/>
          <w:szCs w:val="32"/>
        </w:rPr>
        <w:t>kosmetických</w:t>
      </w:r>
      <w:r w:rsidR="00991B50" w:rsidRPr="001454FF">
        <w:rPr>
          <w:b/>
          <w:caps/>
          <w:sz w:val="32"/>
          <w:szCs w:val="32"/>
        </w:rPr>
        <w:t xml:space="preserve"> </w:t>
      </w:r>
      <w:r w:rsidR="002868EE" w:rsidRPr="001454FF">
        <w:rPr>
          <w:b/>
          <w:caps/>
          <w:sz w:val="32"/>
          <w:szCs w:val="32"/>
        </w:rPr>
        <w:t>Přípravků</w:t>
      </w:r>
    </w:p>
    <w:p w14:paraId="577F6CDA" w14:textId="77777777" w:rsidR="004546C0" w:rsidRPr="001454FF" w:rsidRDefault="004546C0" w:rsidP="00906D04">
      <w:pPr>
        <w:pStyle w:val="Normlnweb"/>
        <w:spacing w:before="120" w:beforeAutospacing="0" w:after="120" w:afterAutospacing="0"/>
        <w:rPr>
          <w:b/>
          <w:sz w:val="20"/>
          <w:szCs w:val="20"/>
        </w:rPr>
      </w:pPr>
    </w:p>
    <w:p w14:paraId="577F6CDB" w14:textId="779CB62D" w:rsidR="00792846" w:rsidRPr="002C34EC" w:rsidRDefault="003869D1" w:rsidP="00906D04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Emulze – typy emulzí, vlastnosti emulzí</w:t>
      </w:r>
      <w:r w:rsidR="00792846" w:rsidRPr="002C34EC">
        <w:rPr>
          <w:rFonts w:ascii="Times New Roman" w:hAnsi="Times New Roman"/>
          <w:sz w:val="24"/>
        </w:rPr>
        <w:t>.</w:t>
      </w:r>
    </w:p>
    <w:p w14:paraId="7F15E7D8" w14:textId="77777777" w:rsidR="003869D1" w:rsidRPr="002C34EC" w:rsidRDefault="003869D1" w:rsidP="00906D04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 xml:space="preserve">Emulze – vznik a zánik. </w:t>
      </w:r>
    </w:p>
    <w:p w14:paraId="1C98713A" w14:textId="77777777" w:rsidR="003869D1" w:rsidRPr="002C34EC" w:rsidRDefault="003869D1" w:rsidP="00906D04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Suspenze</w:t>
      </w:r>
      <w:bookmarkStart w:id="0" w:name="_GoBack"/>
      <w:bookmarkEnd w:id="0"/>
    </w:p>
    <w:p w14:paraId="363964DF" w14:textId="77777777" w:rsidR="003869D1" w:rsidRPr="002C34EC" w:rsidRDefault="003869D1" w:rsidP="00906D04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 xml:space="preserve">Pěny </w:t>
      </w:r>
    </w:p>
    <w:p w14:paraId="3BCEF9A8" w14:textId="77777777" w:rsidR="003869D1" w:rsidRPr="002C34EC" w:rsidRDefault="003869D1" w:rsidP="00906D04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Aerosoly</w:t>
      </w:r>
    </w:p>
    <w:p w14:paraId="3663A7CA" w14:textId="77777777" w:rsidR="003869D1" w:rsidRPr="002C34EC" w:rsidRDefault="003869D1" w:rsidP="00906D04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Gely</w:t>
      </w:r>
    </w:p>
    <w:p w14:paraId="32F50B0F" w14:textId="77777777" w:rsidR="003869D1" w:rsidRPr="002C34EC" w:rsidRDefault="003869D1" w:rsidP="00906D04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Roztoky</w:t>
      </w:r>
    </w:p>
    <w:p w14:paraId="24048167" w14:textId="77777777" w:rsidR="003869D1" w:rsidRPr="002C34EC" w:rsidRDefault="003869D1" w:rsidP="00906D04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Způsoby extrakce</w:t>
      </w:r>
    </w:p>
    <w:p w14:paraId="577F6CE2" w14:textId="5E57BD61" w:rsidR="00792846" w:rsidRPr="002C34EC" w:rsidRDefault="003869D1" w:rsidP="00906D04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Dekorativní kosmetika – výroba rtěnek a balzámů na rty</w:t>
      </w:r>
      <w:r w:rsidR="00792846" w:rsidRPr="002C34EC">
        <w:rPr>
          <w:rFonts w:ascii="Times New Roman" w:hAnsi="Times New Roman"/>
          <w:sz w:val="24"/>
        </w:rPr>
        <w:t xml:space="preserve"> </w:t>
      </w:r>
    </w:p>
    <w:p w14:paraId="4518E845" w14:textId="77777777" w:rsidR="003869D1" w:rsidRPr="002C34EC" w:rsidRDefault="003869D1" w:rsidP="00906D04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Dekorativní kosmetika</w:t>
      </w:r>
      <w:r w:rsidRPr="002C34EC">
        <w:rPr>
          <w:rFonts w:ascii="Times New Roman" w:hAnsi="Times New Roman"/>
          <w:sz w:val="24"/>
        </w:rPr>
        <w:t xml:space="preserve"> – výroba pudrů a očních stínů</w:t>
      </w:r>
    </w:p>
    <w:p w14:paraId="39D352FD" w14:textId="77777777" w:rsidR="002C34EC" w:rsidRPr="002C34EC" w:rsidRDefault="003869D1" w:rsidP="00906D04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Dekorativní kosmetika</w:t>
      </w:r>
      <w:r w:rsidRPr="002C34EC">
        <w:rPr>
          <w:rFonts w:ascii="Times New Roman" w:hAnsi="Times New Roman"/>
          <w:sz w:val="24"/>
        </w:rPr>
        <w:t xml:space="preserve"> – výroba kosmetických tužek </w:t>
      </w:r>
    </w:p>
    <w:p w14:paraId="5083CABB" w14:textId="77777777" w:rsidR="002C34EC" w:rsidRPr="002C34EC" w:rsidRDefault="002C34EC" w:rsidP="002C34EC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 xml:space="preserve">Dekorativní kosmetika – </w:t>
      </w:r>
      <w:r w:rsidRPr="002C34EC">
        <w:rPr>
          <w:rFonts w:ascii="Times New Roman" w:hAnsi="Times New Roman"/>
          <w:sz w:val="24"/>
        </w:rPr>
        <w:t>výroba laků na nehty</w:t>
      </w:r>
    </w:p>
    <w:p w14:paraId="577F6CE6" w14:textId="1E878847" w:rsidR="00792846" w:rsidRPr="002C34EC" w:rsidRDefault="002C34EC" w:rsidP="002C34EC">
      <w:pPr>
        <w:pStyle w:val="Odstavecseseznamem"/>
        <w:numPr>
          <w:ilvl w:val="1"/>
          <w:numId w:val="12"/>
        </w:numPr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Výroba a vlastnosti aktivních látek v kosmetice</w:t>
      </w:r>
      <w:r w:rsidR="00792846" w:rsidRPr="002C34EC">
        <w:rPr>
          <w:rFonts w:ascii="Times New Roman" w:hAnsi="Times New Roman"/>
          <w:sz w:val="24"/>
        </w:rPr>
        <w:t>.</w:t>
      </w:r>
    </w:p>
    <w:p w14:paraId="577F6CE7" w14:textId="77777777" w:rsidR="002868EE" w:rsidRPr="002C34EC" w:rsidRDefault="002868EE" w:rsidP="00906D04">
      <w:pPr>
        <w:pStyle w:val="Odstavecseseznamem"/>
        <w:numPr>
          <w:ilvl w:val="1"/>
          <w:numId w:val="12"/>
        </w:numPr>
        <w:tabs>
          <w:tab w:val="left" w:pos="0"/>
          <w:tab w:val="left" w:pos="993"/>
        </w:tabs>
        <w:spacing w:before="120" w:after="120" w:line="240" w:lineRule="auto"/>
        <w:ind w:left="992" w:hanging="567"/>
        <w:contextualSpacing w:val="0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Kosmetické p</w:t>
      </w:r>
      <w:r w:rsidR="004E42A4" w:rsidRPr="002C34EC">
        <w:rPr>
          <w:rFonts w:ascii="Times New Roman" w:hAnsi="Times New Roman"/>
          <w:sz w:val="24"/>
        </w:rPr>
        <w:t>řípravky</w:t>
      </w:r>
      <w:r w:rsidRPr="002C34EC">
        <w:rPr>
          <w:rFonts w:ascii="Times New Roman" w:hAnsi="Times New Roman"/>
          <w:sz w:val="24"/>
        </w:rPr>
        <w:t xml:space="preserve"> – legislativa (základní závazné a související předpisy)</w:t>
      </w:r>
      <w:r w:rsidR="00A5119E" w:rsidRPr="002C34EC">
        <w:rPr>
          <w:rFonts w:ascii="Times New Roman" w:hAnsi="Times New Roman"/>
          <w:sz w:val="24"/>
        </w:rPr>
        <w:t>.</w:t>
      </w:r>
      <w:r w:rsidRPr="002C34EC">
        <w:rPr>
          <w:rFonts w:ascii="Times New Roman" w:hAnsi="Times New Roman"/>
          <w:sz w:val="24"/>
        </w:rPr>
        <w:t xml:space="preserve">  </w:t>
      </w:r>
    </w:p>
    <w:p w14:paraId="577F6CE8" w14:textId="77777777" w:rsidR="002868EE" w:rsidRPr="002C34EC" w:rsidRDefault="002868EE" w:rsidP="00906D04">
      <w:pPr>
        <w:pStyle w:val="Odstavecseseznamem"/>
        <w:numPr>
          <w:ilvl w:val="1"/>
          <w:numId w:val="12"/>
        </w:numPr>
        <w:tabs>
          <w:tab w:val="left" w:pos="0"/>
          <w:tab w:val="left" w:pos="993"/>
        </w:tabs>
        <w:spacing w:before="120" w:after="120" w:line="240" w:lineRule="auto"/>
        <w:ind w:left="992" w:hanging="567"/>
        <w:contextualSpacing w:val="0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Odběr a úpravy vzorků KP, odměrná analýza v hodnocení KP</w:t>
      </w:r>
      <w:r w:rsidR="00A5119E" w:rsidRPr="002C34EC">
        <w:rPr>
          <w:rFonts w:ascii="Times New Roman" w:hAnsi="Times New Roman"/>
          <w:sz w:val="24"/>
        </w:rPr>
        <w:t>.</w:t>
      </w:r>
      <w:r w:rsidRPr="002C34EC">
        <w:rPr>
          <w:rFonts w:ascii="Times New Roman" w:hAnsi="Times New Roman"/>
          <w:sz w:val="24"/>
        </w:rPr>
        <w:t xml:space="preserve"> </w:t>
      </w:r>
    </w:p>
    <w:p w14:paraId="577F6CE9" w14:textId="77777777" w:rsidR="002868EE" w:rsidRPr="002C34EC" w:rsidRDefault="002868EE" w:rsidP="00906D04">
      <w:pPr>
        <w:pStyle w:val="Odstavecseseznamem"/>
        <w:numPr>
          <w:ilvl w:val="1"/>
          <w:numId w:val="12"/>
        </w:numPr>
        <w:tabs>
          <w:tab w:val="left" w:pos="0"/>
          <w:tab w:val="left" w:pos="993"/>
        </w:tabs>
        <w:spacing w:before="120" w:after="120" w:line="240" w:lineRule="auto"/>
        <w:ind w:left="992" w:hanging="567"/>
        <w:contextualSpacing w:val="0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Fyzikální metody v analýze KP (potenciometrie, konduktometrie, reologie</w:t>
      </w:r>
      <w:r w:rsidR="00C17486" w:rsidRPr="002C34EC">
        <w:rPr>
          <w:rFonts w:ascii="Times New Roman" w:hAnsi="Times New Roman"/>
          <w:sz w:val="24"/>
        </w:rPr>
        <w:t>, povrchové napětí</w:t>
      </w:r>
      <w:r w:rsidRPr="002C34EC">
        <w:rPr>
          <w:rFonts w:ascii="Times New Roman" w:hAnsi="Times New Roman"/>
          <w:sz w:val="24"/>
        </w:rPr>
        <w:t>)</w:t>
      </w:r>
      <w:r w:rsidR="00A5119E" w:rsidRPr="002C34EC">
        <w:rPr>
          <w:rFonts w:ascii="Times New Roman" w:hAnsi="Times New Roman"/>
          <w:sz w:val="24"/>
        </w:rPr>
        <w:t>.</w:t>
      </w:r>
      <w:r w:rsidRPr="002C34EC">
        <w:rPr>
          <w:rFonts w:ascii="Times New Roman" w:hAnsi="Times New Roman"/>
          <w:sz w:val="24"/>
        </w:rPr>
        <w:t xml:space="preserve"> </w:t>
      </w:r>
    </w:p>
    <w:p w14:paraId="577F6CEA" w14:textId="77777777" w:rsidR="002868EE" w:rsidRPr="002C34EC" w:rsidRDefault="002868EE" w:rsidP="00906D04">
      <w:pPr>
        <w:pStyle w:val="Odstavecseseznamem"/>
        <w:numPr>
          <w:ilvl w:val="1"/>
          <w:numId w:val="12"/>
        </w:numPr>
        <w:tabs>
          <w:tab w:val="left" w:pos="0"/>
          <w:tab w:val="left" w:pos="993"/>
        </w:tabs>
        <w:spacing w:before="120" w:after="120" w:line="240" w:lineRule="auto"/>
        <w:ind w:left="992" w:hanging="567"/>
        <w:contextualSpacing w:val="0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Kapalinová chromatografie v plošném a kolonovém uspořádání, princip metody, instrumentace, využití pro analýzu tuků a KP</w:t>
      </w:r>
      <w:r w:rsidR="00A5119E" w:rsidRPr="002C34EC">
        <w:rPr>
          <w:rFonts w:ascii="Times New Roman" w:hAnsi="Times New Roman"/>
          <w:sz w:val="24"/>
        </w:rPr>
        <w:t>.</w:t>
      </w:r>
    </w:p>
    <w:p w14:paraId="577F6CEB" w14:textId="77777777" w:rsidR="002868EE" w:rsidRPr="002C34EC" w:rsidRDefault="002868EE" w:rsidP="00906D04">
      <w:pPr>
        <w:pStyle w:val="Odstavecseseznamem"/>
        <w:numPr>
          <w:ilvl w:val="1"/>
          <w:numId w:val="12"/>
        </w:numPr>
        <w:tabs>
          <w:tab w:val="left" w:pos="0"/>
          <w:tab w:val="left" w:pos="993"/>
        </w:tabs>
        <w:spacing w:before="120" w:after="120" w:line="240" w:lineRule="auto"/>
        <w:ind w:left="992" w:hanging="567"/>
        <w:contextualSpacing w:val="0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Plynová chromatografie, princip metody, instrumentace a její využití pro analýzu tuků a KP</w:t>
      </w:r>
      <w:r w:rsidR="00A5119E" w:rsidRPr="002C34EC">
        <w:rPr>
          <w:rFonts w:ascii="Times New Roman" w:hAnsi="Times New Roman"/>
          <w:sz w:val="24"/>
        </w:rPr>
        <w:t>.</w:t>
      </w:r>
    </w:p>
    <w:p w14:paraId="577F6CEC" w14:textId="77777777" w:rsidR="002868EE" w:rsidRPr="002C34EC" w:rsidRDefault="002868EE" w:rsidP="00906D04">
      <w:pPr>
        <w:pStyle w:val="Odstavecseseznamem"/>
        <w:numPr>
          <w:ilvl w:val="1"/>
          <w:numId w:val="12"/>
        </w:numPr>
        <w:tabs>
          <w:tab w:val="left" w:pos="0"/>
          <w:tab w:val="left" w:pos="993"/>
        </w:tabs>
        <w:spacing w:before="120" w:after="120" w:line="240" w:lineRule="auto"/>
        <w:ind w:left="992" w:hanging="567"/>
        <w:contextualSpacing w:val="0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Optické metody – rozdělení, interakce vzorku se zářením, refraktometrie, polarimetrie, nefelometrie a turbidimetrie</w:t>
      </w:r>
      <w:r w:rsidR="00A5119E" w:rsidRPr="002C34EC">
        <w:rPr>
          <w:rFonts w:ascii="Times New Roman" w:hAnsi="Times New Roman"/>
          <w:sz w:val="24"/>
        </w:rPr>
        <w:t>.</w:t>
      </w:r>
      <w:r w:rsidRPr="002C34EC">
        <w:rPr>
          <w:rFonts w:ascii="Times New Roman" w:hAnsi="Times New Roman"/>
          <w:sz w:val="24"/>
        </w:rPr>
        <w:t xml:space="preserve">  </w:t>
      </w:r>
    </w:p>
    <w:p w14:paraId="577F6CED" w14:textId="77777777" w:rsidR="002868EE" w:rsidRPr="002C34EC" w:rsidRDefault="002868EE" w:rsidP="00906D04">
      <w:pPr>
        <w:pStyle w:val="Odstavecseseznamem"/>
        <w:numPr>
          <w:ilvl w:val="1"/>
          <w:numId w:val="12"/>
        </w:numPr>
        <w:tabs>
          <w:tab w:val="left" w:pos="0"/>
          <w:tab w:val="left" w:pos="993"/>
        </w:tabs>
        <w:spacing w:before="120" w:after="120" w:line="240" w:lineRule="auto"/>
        <w:ind w:left="992" w:hanging="567"/>
        <w:contextualSpacing w:val="0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Spektroskopie v UV-VIS oblasti, princip metody, instrumentace, využití pro analýzu KP</w:t>
      </w:r>
      <w:r w:rsidR="00A5119E" w:rsidRPr="002C34EC">
        <w:rPr>
          <w:rFonts w:ascii="Times New Roman" w:hAnsi="Times New Roman"/>
          <w:sz w:val="24"/>
        </w:rPr>
        <w:t>.</w:t>
      </w:r>
    </w:p>
    <w:p w14:paraId="577F6CEE" w14:textId="77777777" w:rsidR="002868EE" w:rsidRPr="002C34EC" w:rsidRDefault="002868EE" w:rsidP="00906D04">
      <w:pPr>
        <w:pStyle w:val="Odstavecseseznamem"/>
        <w:numPr>
          <w:ilvl w:val="1"/>
          <w:numId w:val="12"/>
        </w:numPr>
        <w:tabs>
          <w:tab w:val="left" w:pos="0"/>
          <w:tab w:val="left" w:pos="993"/>
        </w:tabs>
        <w:spacing w:before="120" w:after="120" w:line="240" w:lineRule="auto"/>
        <w:ind w:left="992" w:hanging="567"/>
        <w:contextualSpacing w:val="0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Bioinženýrské metody v testování KP</w:t>
      </w:r>
      <w:r w:rsidR="00A5119E" w:rsidRPr="002C34EC">
        <w:rPr>
          <w:rFonts w:ascii="Times New Roman" w:hAnsi="Times New Roman"/>
          <w:sz w:val="24"/>
        </w:rPr>
        <w:t>.</w:t>
      </w:r>
      <w:r w:rsidRPr="002C34EC">
        <w:rPr>
          <w:rFonts w:ascii="Times New Roman" w:hAnsi="Times New Roman"/>
          <w:sz w:val="24"/>
        </w:rPr>
        <w:t xml:space="preserve"> </w:t>
      </w:r>
    </w:p>
    <w:p w14:paraId="577F6CEF" w14:textId="77777777" w:rsidR="002868EE" w:rsidRPr="002C34EC" w:rsidRDefault="002868EE" w:rsidP="00906D04">
      <w:pPr>
        <w:pStyle w:val="Odstavecseseznamem"/>
        <w:numPr>
          <w:ilvl w:val="1"/>
          <w:numId w:val="12"/>
        </w:numPr>
        <w:tabs>
          <w:tab w:val="left" w:pos="0"/>
          <w:tab w:val="left" w:pos="993"/>
        </w:tabs>
        <w:spacing w:before="120" w:after="120" w:line="240" w:lineRule="auto"/>
        <w:ind w:left="992" w:hanging="567"/>
        <w:contextualSpacing w:val="0"/>
        <w:rPr>
          <w:rFonts w:ascii="Times New Roman" w:hAnsi="Times New Roman"/>
          <w:sz w:val="24"/>
        </w:rPr>
      </w:pPr>
      <w:r w:rsidRPr="002C34EC">
        <w:rPr>
          <w:rFonts w:ascii="Times New Roman" w:hAnsi="Times New Roman"/>
          <w:sz w:val="24"/>
        </w:rPr>
        <w:t>Metody pro hodnocení bezpečnosti KP</w:t>
      </w:r>
      <w:r w:rsidR="00A5119E" w:rsidRPr="002C34EC">
        <w:rPr>
          <w:rFonts w:ascii="Times New Roman" w:hAnsi="Times New Roman"/>
          <w:sz w:val="24"/>
        </w:rPr>
        <w:t>.</w:t>
      </w:r>
    </w:p>
    <w:p w14:paraId="577F6CF0" w14:textId="77777777" w:rsidR="001A23E8" w:rsidRPr="002C34EC" w:rsidRDefault="001A23E8" w:rsidP="00E603E8">
      <w:pPr>
        <w:spacing w:after="60" w:line="312" w:lineRule="auto"/>
      </w:pPr>
    </w:p>
    <w:p w14:paraId="577F6CF1" w14:textId="77777777" w:rsidR="00E97F8D" w:rsidRPr="002C34EC" w:rsidRDefault="00E97F8D" w:rsidP="00E603E8">
      <w:pPr>
        <w:spacing w:after="60" w:line="312" w:lineRule="auto"/>
      </w:pPr>
    </w:p>
    <w:p w14:paraId="577F6CF2" w14:textId="306D79A4" w:rsidR="00E97F8D" w:rsidRDefault="00E97F8D" w:rsidP="00E603E8">
      <w:pPr>
        <w:spacing w:after="60" w:line="312" w:lineRule="auto"/>
      </w:pPr>
    </w:p>
    <w:p w14:paraId="72E061BD" w14:textId="65F7CDBC" w:rsidR="002C34EC" w:rsidRDefault="002C34EC" w:rsidP="00E603E8">
      <w:pPr>
        <w:spacing w:after="60" w:line="312" w:lineRule="auto"/>
      </w:pPr>
    </w:p>
    <w:p w14:paraId="6E9C8C9F" w14:textId="77777777" w:rsidR="002C34EC" w:rsidRPr="002C34EC" w:rsidRDefault="002C34EC" w:rsidP="00E603E8">
      <w:pPr>
        <w:spacing w:after="60" w:line="312" w:lineRule="auto"/>
      </w:pPr>
    </w:p>
    <w:p w14:paraId="577F6CF3" w14:textId="77777777" w:rsidR="00E97F8D" w:rsidRPr="002C34EC" w:rsidRDefault="00E97F8D" w:rsidP="00E603E8">
      <w:pPr>
        <w:spacing w:after="60" w:line="312" w:lineRule="auto"/>
      </w:pPr>
    </w:p>
    <w:p w14:paraId="577F6CF4" w14:textId="77777777" w:rsidR="001F2B7F" w:rsidRPr="002C34EC" w:rsidRDefault="001F2B7F" w:rsidP="001454FF">
      <w:pPr>
        <w:pStyle w:val="Normlnweb"/>
        <w:spacing w:before="0" w:beforeAutospacing="0" w:after="0" w:afterAutospacing="0" w:line="360" w:lineRule="auto"/>
        <w:rPr>
          <w:b/>
          <w:u w:val="single"/>
        </w:rPr>
      </w:pPr>
      <w:r w:rsidRPr="002C34EC">
        <w:rPr>
          <w:b/>
          <w:caps/>
          <w:sz w:val="32"/>
          <w:szCs w:val="32"/>
        </w:rPr>
        <w:lastRenderedPageBreak/>
        <w:t xml:space="preserve">Dermatologie </w:t>
      </w:r>
    </w:p>
    <w:p w14:paraId="577F6CF5" w14:textId="77777777" w:rsidR="002A4D86" w:rsidRPr="002C34EC" w:rsidRDefault="002A4D86" w:rsidP="001454FF">
      <w:pPr>
        <w:spacing w:line="360" w:lineRule="auto"/>
        <w:ind w:left="360"/>
      </w:pPr>
    </w:p>
    <w:p w14:paraId="577F6CF6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Anatomická stavba a funkce pokožky</w:t>
      </w:r>
    </w:p>
    <w:p w14:paraId="577F6CF7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Anatomická stavba a funkce škáry a adnex</w:t>
      </w:r>
    </w:p>
    <w:p w14:paraId="577F6CF8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Fyziologické funkce kůže</w:t>
      </w:r>
    </w:p>
    <w:p w14:paraId="577F6CF9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Zánět, imunita a alergie obecně</w:t>
      </w:r>
    </w:p>
    <w:p w14:paraId="577F6CFA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Kožní patologie, dělení morf a popis exantému</w:t>
      </w:r>
    </w:p>
    <w:p w14:paraId="577F6CFB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Vyšetřovací metody kožních chorob</w:t>
      </w:r>
    </w:p>
    <w:p w14:paraId="577F6CFC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Obecné dělení celkové a místní léčby v dermatologii</w:t>
      </w:r>
    </w:p>
    <w:p w14:paraId="577F6CFD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Kožní nemoci z fyzikálních a chemických příčin</w:t>
      </w:r>
    </w:p>
    <w:p w14:paraId="577F6CFE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Kožní nemoci houbové a parazitární</w:t>
      </w:r>
    </w:p>
    <w:p w14:paraId="577F6CFF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Kožní nemoci vyvolané koky a viry</w:t>
      </w:r>
    </w:p>
    <w:p w14:paraId="577F6D00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Alergická onemocnění kůže</w:t>
      </w:r>
    </w:p>
    <w:p w14:paraId="577F6D01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Nemoci mazových žláz a obličejové dermatózy</w:t>
      </w:r>
    </w:p>
    <w:p w14:paraId="577F6D02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Poruchy pigmentace a fotodermatózy</w:t>
      </w:r>
    </w:p>
    <w:p w14:paraId="577F6D03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Psoriáza a nemoci s poruchou rohovatění</w:t>
      </w:r>
    </w:p>
    <w:p w14:paraId="577F6D04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Puchýřnatá onemocnění a jizvy</w:t>
      </w:r>
    </w:p>
    <w:p w14:paraId="577F6D05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Nemoci vazivové tkáně a vlasů</w:t>
      </w:r>
    </w:p>
    <w:p w14:paraId="577F6D06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Névy a nezhoubné nádory kůže</w:t>
      </w:r>
    </w:p>
    <w:p w14:paraId="577F6D07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Zhoubné nádory kůže</w:t>
      </w:r>
    </w:p>
    <w:p w14:paraId="577F6D08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Cévní onemocnění kůže</w:t>
      </w:r>
    </w:p>
    <w:p w14:paraId="577F6D09" w14:textId="77777777" w:rsidR="002A4D86" w:rsidRPr="002C34EC" w:rsidRDefault="002A4D86" w:rsidP="001454FF">
      <w:pPr>
        <w:numPr>
          <w:ilvl w:val="0"/>
          <w:numId w:val="14"/>
        </w:numPr>
        <w:spacing w:line="360" w:lineRule="auto"/>
      </w:pPr>
      <w:r w:rsidRPr="002C34EC">
        <w:t>Pohlavní choroby</w:t>
      </w:r>
    </w:p>
    <w:p w14:paraId="577F6D0A" w14:textId="77777777" w:rsidR="001F2B7F" w:rsidRPr="002C7F01" w:rsidRDefault="001F2B7F" w:rsidP="001454FF">
      <w:pPr>
        <w:spacing w:line="360" w:lineRule="auto"/>
        <w:rPr>
          <w:color w:val="FF0000"/>
        </w:rPr>
      </w:pPr>
    </w:p>
    <w:p w14:paraId="577F6D0B" w14:textId="77777777" w:rsidR="00313A9C" w:rsidRPr="00DD5078" w:rsidRDefault="00313A9C" w:rsidP="001454FF">
      <w:pPr>
        <w:spacing w:line="360" w:lineRule="auto"/>
      </w:pPr>
    </w:p>
    <w:p w14:paraId="577F6D0C" w14:textId="77777777" w:rsidR="00313A9C" w:rsidRPr="001454FF" w:rsidRDefault="00313A9C" w:rsidP="001454FF">
      <w:pPr>
        <w:spacing w:line="360" w:lineRule="auto"/>
      </w:pPr>
    </w:p>
    <w:p w14:paraId="577F6D0D" w14:textId="77777777" w:rsidR="001F2B7F" w:rsidRPr="002C34EC" w:rsidRDefault="001A23E8" w:rsidP="00E97F8D">
      <w:pPr>
        <w:spacing w:line="360" w:lineRule="auto"/>
        <w:rPr>
          <w:b/>
          <w:caps/>
          <w:sz w:val="32"/>
          <w:szCs w:val="32"/>
        </w:rPr>
      </w:pPr>
      <w:r w:rsidRPr="001454FF">
        <w:br w:type="page"/>
      </w:r>
      <w:r w:rsidR="001F2B7F" w:rsidRPr="002C34EC">
        <w:rPr>
          <w:b/>
          <w:caps/>
          <w:sz w:val="32"/>
          <w:szCs w:val="32"/>
        </w:rPr>
        <w:lastRenderedPageBreak/>
        <w:t>Potravinářská technologie a biotechnologie</w:t>
      </w:r>
    </w:p>
    <w:p w14:paraId="577F6D0E" w14:textId="77777777" w:rsidR="001F2B7F" w:rsidRPr="002C34EC" w:rsidRDefault="001F2B7F" w:rsidP="001F2B7F">
      <w:pPr>
        <w:spacing w:line="360" w:lineRule="auto"/>
      </w:pPr>
    </w:p>
    <w:p w14:paraId="577F6D0F" w14:textId="77777777" w:rsidR="001F2B7F" w:rsidRPr="002C34EC" w:rsidRDefault="001F2B7F" w:rsidP="001454FF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714" w:hanging="357"/>
      </w:pPr>
      <w:r w:rsidRPr="002C34EC">
        <w:t>Přímé metody konzervace potravin</w:t>
      </w:r>
      <w:r w:rsidR="00A5119E" w:rsidRPr="002C34EC">
        <w:t>.</w:t>
      </w:r>
    </w:p>
    <w:p w14:paraId="577F6D10" w14:textId="77777777" w:rsidR="001F2B7F" w:rsidRPr="002C34EC" w:rsidRDefault="001F2B7F" w:rsidP="001454FF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714" w:hanging="357"/>
      </w:pPr>
      <w:r w:rsidRPr="002C34EC">
        <w:t>Nepřímé metody konzervace potravin</w:t>
      </w:r>
      <w:r w:rsidR="00A5119E" w:rsidRPr="002C34EC">
        <w:t>.</w:t>
      </w:r>
    </w:p>
    <w:p w14:paraId="577F6D11" w14:textId="77777777" w:rsidR="001F2B7F" w:rsidRPr="002C34EC" w:rsidRDefault="001F2B7F" w:rsidP="001454FF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714" w:hanging="357"/>
      </w:pPr>
      <w:r w:rsidRPr="002C34EC">
        <w:t xml:space="preserve">Technologie </w:t>
      </w:r>
      <w:r w:rsidR="00A27F87" w:rsidRPr="002C34EC">
        <w:t xml:space="preserve">výroby </w:t>
      </w:r>
      <w:r w:rsidRPr="002C34EC">
        <w:t>cukru</w:t>
      </w:r>
      <w:r w:rsidR="00A5119E" w:rsidRPr="002C34EC">
        <w:t>.</w:t>
      </w:r>
    </w:p>
    <w:p w14:paraId="577F6D12" w14:textId="77777777" w:rsidR="001F2B7F" w:rsidRPr="002C34EC" w:rsidRDefault="001F2B7F" w:rsidP="001454FF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714" w:hanging="357"/>
      </w:pPr>
      <w:r w:rsidRPr="002C34EC">
        <w:t xml:space="preserve">Technologie </w:t>
      </w:r>
      <w:r w:rsidR="00A27F87" w:rsidRPr="002C34EC">
        <w:t xml:space="preserve">výroby </w:t>
      </w:r>
      <w:r w:rsidR="00CD5598" w:rsidRPr="002C34EC">
        <w:t xml:space="preserve">cukrovinek, </w:t>
      </w:r>
      <w:r w:rsidR="00A27F87" w:rsidRPr="002C34EC">
        <w:t>čokolády a čokoládových bonbonů</w:t>
      </w:r>
      <w:r w:rsidR="00A5119E" w:rsidRPr="002C34EC">
        <w:t>.</w:t>
      </w:r>
      <w:r w:rsidRPr="002C34EC">
        <w:t xml:space="preserve"> </w:t>
      </w:r>
    </w:p>
    <w:p w14:paraId="577F6D13" w14:textId="77777777" w:rsidR="001F2B7F" w:rsidRPr="002C34EC" w:rsidRDefault="00CD5598" w:rsidP="001454FF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714" w:hanging="357"/>
      </w:pPr>
      <w:r w:rsidRPr="002C34EC">
        <w:t xml:space="preserve">Technologie výroby </w:t>
      </w:r>
      <w:r w:rsidR="00A27F87" w:rsidRPr="002C34EC">
        <w:t xml:space="preserve">běžného pečiva a </w:t>
      </w:r>
      <w:r w:rsidR="001F2B7F" w:rsidRPr="002C34EC">
        <w:t>chleba</w:t>
      </w:r>
      <w:r w:rsidR="00A5119E" w:rsidRPr="002C34EC">
        <w:t>.</w:t>
      </w:r>
    </w:p>
    <w:p w14:paraId="577F6D14" w14:textId="77777777" w:rsidR="001F2B7F" w:rsidRPr="002C34EC" w:rsidRDefault="00CD5598" w:rsidP="001454FF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714" w:hanging="357"/>
      </w:pPr>
      <w:r w:rsidRPr="002C34EC">
        <w:t>Technologie v</w:t>
      </w:r>
      <w:r w:rsidR="001F2B7F" w:rsidRPr="002C34EC">
        <w:t>ýrob</w:t>
      </w:r>
      <w:r w:rsidRPr="002C34EC">
        <w:t>y</w:t>
      </w:r>
      <w:r w:rsidR="001F2B7F" w:rsidRPr="002C34EC">
        <w:t xml:space="preserve"> trvanlivého pečiva</w:t>
      </w:r>
      <w:r w:rsidR="00A5119E" w:rsidRPr="002C34EC">
        <w:t>.</w:t>
      </w:r>
    </w:p>
    <w:p w14:paraId="577F6D15" w14:textId="77777777" w:rsidR="001F2B7F" w:rsidRPr="002C34EC" w:rsidRDefault="00CD5598" w:rsidP="001454FF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714" w:hanging="357"/>
      </w:pPr>
      <w:r w:rsidRPr="002C34EC">
        <w:t>Technologie v</w:t>
      </w:r>
      <w:r w:rsidR="001F2B7F" w:rsidRPr="002C34EC">
        <w:t>ýrob</w:t>
      </w:r>
      <w:r w:rsidRPr="002C34EC">
        <w:t>y</w:t>
      </w:r>
      <w:r w:rsidR="001F2B7F" w:rsidRPr="002C34EC">
        <w:t xml:space="preserve"> sladu a piva</w:t>
      </w:r>
      <w:r w:rsidR="00A5119E" w:rsidRPr="002C34EC">
        <w:t>.</w:t>
      </w:r>
    </w:p>
    <w:p w14:paraId="577F6D16" w14:textId="77777777" w:rsidR="001F2B7F" w:rsidRPr="002C34EC" w:rsidRDefault="00CD5598" w:rsidP="001454FF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714" w:hanging="357"/>
      </w:pPr>
      <w:r w:rsidRPr="002C34EC">
        <w:t>Technologie v</w:t>
      </w:r>
      <w:r w:rsidR="001F2B7F" w:rsidRPr="002C34EC">
        <w:t>ýrob</w:t>
      </w:r>
      <w:r w:rsidRPr="002C34EC">
        <w:t>y</w:t>
      </w:r>
      <w:r w:rsidR="00C531FA" w:rsidRPr="002C34EC">
        <w:t xml:space="preserve"> lihu </w:t>
      </w:r>
      <w:r w:rsidR="001F2B7F" w:rsidRPr="002C34EC">
        <w:t>a lihovin</w:t>
      </w:r>
      <w:r w:rsidR="00A5119E" w:rsidRPr="002C34EC">
        <w:t>.</w:t>
      </w:r>
    </w:p>
    <w:p w14:paraId="577F6D17" w14:textId="77777777" w:rsidR="001F2B7F" w:rsidRPr="002C34EC" w:rsidRDefault="00CD5598" w:rsidP="001454FF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  <w:ind w:left="714" w:hanging="357"/>
      </w:pPr>
      <w:r w:rsidRPr="002C34EC">
        <w:t>Technologie v</w:t>
      </w:r>
      <w:r w:rsidR="001F2B7F" w:rsidRPr="002C34EC">
        <w:t>ýrob</w:t>
      </w:r>
      <w:r w:rsidRPr="002C34EC">
        <w:t>y</w:t>
      </w:r>
      <w:r w:rsidR="001F2B7F" w:rsidRPr="002C34EC">
        <w:t xml:space="preserve"> vína</w:t>
      </w:r>
      <w:r w:rsidR="00A5119E" w:rsidRPr="002C34EC">
        <w:t>.</w:t>
      </w:r>
    </w:p>
    <w:p w14:paraId="577F6D18" w14:textId="77777777" w:rsidR="001F2B7F" w:rsidRPr="002C34EC" w:rsidRDefault="001F2B7F" w:rsidP="00D0435E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</w:pPr>
      <w:r w:rsidRPr="002C34EC">
        <w:t>Zpracování ovoce, zeleniny a brambor</w:t>
      </w:r>
      <w:r w:rsidR="00A5119E" w:rsidRPr="002C34EC">
        <w:t>.</w:t>
      </w:r>
    </w:p>
    <w:p w14:paraId="577F6D19" w14:textId="77777777" w:rsidR="001F2B7F" w:rsidRPr="002C34EC" w:rsidRDefault="003A3DA4" w:rsidP="00D0435E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</w:pPr>
      <w:r w:rsidRPr="002C34EC">
        <w:t>Technologie v</w:t>
      </w:r>
      <w:r w:rsidR="001F2B7F" w:rsidRPr="002C34EC">
        <w:t>ýrob</w:t>
      </w:r>
      <w:r w:rsidRPr="002C34EC">
        <w:t>y</w:t>
      </w:r>
      <w:r w:rsidR="001F2B7F" w:rsidRPr="002C34EC">
        <w:t xml:space="preserve"> kysaných mléčných výrobků</w:t>
      </w:r>
      <w:r w:rsidR="00A5119E" w:rsidRPr="002C34EC">
        <w:t>.</w:t>
      </w:r>
    </w:p>
    <w:p w14:paraId="577F6D1A" w14:textId="77777777" w:rsidR="001F2B7F" w:rsidRPr="002C34EC" w:rsidRDefault="003A3DA4" w:rsidP="00D0435E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</w:pPr>
      <w:r w:rsidRPr="002C34EC">
        <w:t>Technologie v</w:t>
      </w:r>
      <w:r w:rsidR="001F2B7F" w:rsidRPr="002C34EC">
        <w:t>ýrob</w:t>
      </w:r>
      <w:r w:rsidR="00CD5598" w:rsidRPr="002C34EC">
        <w:t>y</w:t>
      </w:r>
      <w:r w:rsidR="001F2B7F" w:rsidRPr="002C34EC">
        <w:t xml:space="preserve"> přírodních sýrů</w:t>
      </w:r>
      <w:r w:rsidR="00A5119E" w:rsidRPr="002C34EC">
        <w:t>.</w:t>
      </w:r>
    </w:p>
    <w:p w14:paraId="577F6D1B" w14:textId="77777777" w:rsidR="001F2B7F" w:rsidRPr="002C34EC" w:rsidRDefault="00CD5598" w:rsidP="00D0435E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</w:pPr>
      <w:r w:rsidRPr="002C34EC">
        <w:t>Chemické složení a vlastnosti hovězího a vepřového masa</w:t>
      </w:r>
      <w:r w:rsidR="001F2B7F" w:rsidRPr="002C34EC">
        <w:t>, jatečnictví</w:t>
      </w:r>
      <w:r w:rsidR="00A5119E" w:rsidRPr="002C34EC">
        <w:t>.</w:t>
      </w:r>
      <w:r w:rsidR="001F2B7F" w:rsidRPr="002C34EC">
        <w:t xml:space="preserve"> </w:t>
      </w:r>
    </w:p>
    <w:p w14:paraId="577F6D1C" w14:textId="77777777" w:rsidR="00AF7DF7" w:rsidRPr="002C34EC" w:rsidRDefault="00AF7DF7" w:rsidP="00AF7DF7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</w:pPr>
      <w:r w:rsidRPr="002C34EC">
        <w:t>Technologie výroby tepelně opracovaných a fermentovaných masných výrobků.</w:t>
      </w:r>
    </w:p>
    <w:p w14:paraId="577F6D1D" w14:textId="77777777" w:rsidR="00CD5598" w:rsidRPr="002C34EC" w:rsidRDefault="00CD5598" w:rsidP="00CD5598">
      <w:pPr>
        <w:numPr>
          <w:ilvl w:val="0"/>
          <w:numId w:val="13"/>
        </w:numPr>
        <w:tabs>
          <w:tab w:val="clear" w:pos="720"/>
          <w:tab w:val="num" w:pos="851"/>
        </w:tabs>
        <w:spacing w:line="360" w:lineRule="auto"/>
      </w:pPr>
      <w:r w:rsidRPr="002C34EC">
        <w:t>Chemické složení</w:t>
      </w:r>
      <w:r w:rsidR="00AF7DF7" w:rsidRPr="002C34EC">
        <w:t xml:space="preserve">, </w:t>
      </w:r>
      <w:r w:rsidRPr="002C34EC">
        <w:t>vlastnosti</w:t>
      </w:r>
      <w:r w:rsidR="00AF7DF7" w:rsidRPr="002C34EC">
        <w:t xml:space="preserve"> a zpracování</w:t>
      </w:r>
      <w:r w:rsidRPr="002C34EC">
        <w:t xml:space="preserve"> drůbežího masa, ryb.</w:t>
      </w:r>
    </w:p>
    <w:p w14:paraId="577F6D1E" w14:textId="77777777" w:rsidR="001F2B7F" w:rsidRPr="002C34EC" w:rsidRDefault="00AF7DF7" w:rsidP="004546C0">
      <w:pPr>
        <w:numPr>
          <w:ilvl w:val="0"/>
          <w:numId w:val="13"/>
        </w:numPr>
        <w:tabs>
          <w:tab w:val="clear" w:pos="720"/>
          <w:tab w:val="num" w:pos="851"/>
        </w:tabs>
        <w:spacing w:after="120" w:line="360" w:lineRule="auto"/>
      </w:pPr>
      <w:r w:rsidRPr="002C34EC">
        <w:t>Chemické složení, vlastnosti a technologie zpracování vajec</w:t>
      </w:r>
    </w:p>
    <w:p w14:paraId="577F6D1F" w14:textId="77777777" w:rsidR="001F2B7F" w:rsidRPr="002C34EC" w:rsidRDefault="001F2B7F" w:rsidP="004546C0">
      <w:pPr>
        <w:spacing w:after="120"/>
      </w:pPr>
    </w:p>
    <w:p w14:paraId="577F6D20" w14:textId="77777777" w:rsidR="001F2B7F" w:rsidRPr="002C34EC" w:rsidRDefault="001F2B7F" w:rsidP="004546C0">
      <w:pPr>
        <w:spacing w:after="120"/>
      </w:pPr>
    </w:p>
    <w:p w14:paraId="577F6D21" w14:textId="77777777" w:rsidR="001F2B7F" w:rsidRPr="001454FF" w:rsidRDefault="001F2B7F" w:rsidP="004546C0">
      <w:pPr>
        <w:spacing w:after="120"/>
      </w:pPr>
    </w:p>
    <w:p w14:paraId="577F6D22" w14:textId="77777777" w:rsidR="001F2B7F" w:rsidRPr="001454FF" w:rsidRDefault="001F2B7F" w:rsidP="004546C0">
      <w:pPr>
        <w:spacing w:after="120"/>
      </w:pPr>
    </w:p>
    <w:p w14:paraId="577F6D23" w14:textId="77777777" w:rsidR="001F2B7F" w:rsidRPr="001454FF" w:rsidRDefault="001F2B7F" w:rsidP="004546C0">
      <w:pPr>
        <w:spacing w:after="120"/>
      </w:pPr>
    </w:p>
    <w:p w14:paraId="577F6D24" w14:textId="77777777" w:rsidR="001F2B7F" w:rsidRPr="001454FF" w:rsidRDefault="001F2B7F" w:rsidP="004546C0">
      <w:pPr>
        <w:spacing w:after="120"/>
      </w:pPr>
    </w:p>
    <w:p w14:paraId="577F6D25" w14:textId="77777777" w:rsidR="001F2B7F" w:rsidRPr="001454FF" w:rsidRDefault="001F2B7F" w:rsidP="004546C0">
      <w:pPr>
        <w:spacing w:after="120"/>
      </w:pPr>
    </w:p>
    <w:p w14:paraId="577F6D26" w14:textId="77777777" w:rsidR="001F2B7F" w:rsidRPr="001454FF" w:rsidRDefault="001F2B7F" w:rsidP="004546C0">
      <w:pPr>
        <w:spacing w:after="120"/>
      </w:pPr>
    </w:p>
    <w:p w14:paraId="577F6D27" w14:textId="77777777" w:rsidR="004546C0" w:rsidRPr="001454FF" w:rsidRDefault="004546C0" w:rsidP="004546C0">
      <w:pPr>
        <w:spacing w:after="120"/>
      </w:pPr>
    </w:p>
    <w:sectPr w:rsidR="004546C0" w:rsidRPr="001454FF" w:rsidSect="004374B5">
      <w:pgSz w:w="11906" w:h="16838"/>
      <w:pgMar w:top="1418" w:right="11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F51"/>
    <w:multiLevelType w:val="hybridMultilevel"/>
    <w:tmpl w:val="FE2C81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404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1193C"/>
    <w:multiLevelType w:val="hybridMultilevel"/>
    <w:tmpl w:val="50CCFB1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37DB"/>
    <w:multiLevelType w:val="hybridMultilevel"/>
    <w:tmpl w:val="EE1C4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B0581A"/>
    <w:multiLevelType w:val="hybridMultilevel"/>
    <w:tmpl w:val="55DC29B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F3F58"/>
    <w:multiLevelType w:val="hybridMultilevel"/>
    <w:tmpl w:val="61D80672"/>
    <w:lvl w:ilvl="0" w:tplc="D9728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BC207E9"/>
    <w:multiLevelType w:val="hybridMultilevel"/>
    <w:tmpl w:val="408472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81D97"/>
    <w:multiLevelType w:val="hybridMultilevel"/>
    <w:tmpl w:val="F0521782"/>
    <w:lvl w:ilvl="0" w:tplc="6164B34C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D59BB"/>
    <w:multiLevelType w:val="hybridMultilevel"/>
    <w:tmpl w:val="620E3C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266EE9"/>
    <w:multiLevelType w:val="hybridMultilevel"/>
    <w:tmpl w:val="3AEA7096"/>
    <w:lvl w:ilvl="0" w:tplc="699C07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097342"/>
    <w:multiLevelType w:val="hybridMultilevel"/>
    <w:tmpl w:val="EE1C4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38235C"/>
    <w:multiLevelType w:val="hybridMultilevel"/>
    <w:tmpl w:val="61D46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DC3975"/>
    <w:multiLevelType w:val="hybridMultilevel"/>
    <w:tmpl w:val="05AE5650"/>
    <w:lvl w:ilvl="0" w:tplc="D9728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C3FE3"/>
    <w:multiLevelType w:val="hybridMultilevel"/>
    <w:tmpl w:val="61D80672"/>
    <w:lvl w:ilvl="0" w:tplc="D9728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58B3109"/>
    <w:multiLevelType w:val="hybridMultilevel"/>
    <w:tmpl w:val="BB648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57E5C"/>
    <w:multiLevelType w:val="hybridMultilevel"/>
    <w:tmpl w:val="D40A0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4D25C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E5AC7"/>
    <w:multiLevelType w:val="hybridMultilevel"/>
    <w:tmpl w:val="9C224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06AB5"/>
    <w:multiLevelType w:val="hybridMultilevel"/>
    <w:tmpl w:val="C0620D6E"/>
    <w:lvl w:ilvl="0" w:tplc="9BDA71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1851C5"/>
    <w:multiLevelType w:val="hybridMultilevel"/>
    <w:tmpl w:val="5A6AFD12"/>
    <w:lvl w:ilvl="0" w:tplc="D9FACEF6">
      <w:start w:val="1"/>
      <w:numFmt w:val="decimal"/>
      <w:lvlText w:val="%1)"/>
      <w:lvlJc w:val="left"/>
      <w:pPr>
        <w:ind w:left="720" w:hanging="360"/>
      </w:pPr>
    </w:lvl>
    <w:lvl w:ilvl="1" w:tplc="54D25C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3"/>
  </w:num>
  <w:num w:numId="5">
    <w:abstractNumId w:val="11"/>
  </w:num>
  <w:num w:numId="6">
    <w:abstractNumId w:val="10"/>
  </w:num>
  <w:num w:numId="7">
    <w:abstractNumId w:val="13"/>
  </w:num>
  <w:num w:numId="8">
    <w:abstractNumId w:val="2"/>
  </w:num>
  <w:num w:numId="9">
    <w:abstractNumId w:val="4"/>
  </w:num>
  <w:num w:numId="10">
    <w:abstractNumId w:val="16"/>
  </w:num>
  <w:num w:numId="11">
    <w:abstractNumId w:val="5"/>
  </w:num>
  <w:num w:numId="12">
    <w:abstractNumId w:val="0"/>
  </w:num>
  <w:num w:numId="13">
    <w:abstractNumId w:val="7"/>
  </w:num>
  <w:num w:numId="14">
    <w:abstractNumId w:val="8"/>
  </w:num>
  <w:num w:numId="15">
    <w:abstractNumId w:val="14"/>
  </w:num>
  <w:num w:numId="16">
    <w:abstractNumId w:val="6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A4"/>
    <w:rsid w:val="00012D6B"/>
    <w:rsid w:val="000713E7"/>
    <w:rsid w:val="000D0374"/>
    <w:rsid w:val="00117746"/>
    <w:rsid w:val="00134F30"/>
    <w:rsid w:val="001454FF"/>
    <w:rsid w:val="001745AE"/>
    <w:rsid w:val="001859F7"/>
    <w:rsid w:val="001A23E8"/>
    <w:rsid w:val="001D4835"/>
    <w:rsid w:val="001F2B7F"/>
    <w:rsid w:val="001F6544"/>
    <w:rsid w:val="00236EEE"/>
    <w:rsid w:val="002868EE"/>
    <w:rsid w:val="002A0296"/>
    <w:rsid w:val="002A4D86"/>
    <w:rsid w:val="002C34EC"/>
    <w:rsid w:val="002C7F01"/>
    <w:rsid w:val="00313A9C"/>
    <w:rsid w:val="003869D1"/>
    <w:rsid w:val="003A3DA4"/>
    <w:rsid w:val="003A62CD"/>
    <w:rsid w:val="003D2187"/>
    <w:rsid w:val="003E27CC"/>
    <w:rsid w:val="004374B5"/>
    <w:rsid w:val="004544C6"/>
    <w:rsid w:val="004546C0"/>
    <w:rsid w:val="004E1C16"/>
    <w:rsid w:val="004E4182"/>
    <w:rsid w:val="004E42A4"/>
    <w:rsid w:val="005516F8"/>
    <w:rsid w:val="005C4D82"/>
    <w:rsid w:val="005E5080"/>
    <w:rsid w:val="006415C4"/>
    <w:rsid w:val="00697DFE"/>
    <w:rsid w:val="00785087"/>
    <w:rsid w:val="00792846"/>
    <w:rsid w:val="00794055"/>
    <w:rsid w:val="007A38B4"/>
    <w:rsid w:val="00906D04"/>
    <w:rsid w:val="00991B50"/>
    <w:rsid w:val="009B5477"/>
    <w:rsid w:val="009D27F8"/>
    <w:rsid w:val="009D648C"/>
    <w:rsid w:val="009E4107"/>
    <w:rsid w:val="00A02873"/>
    <w:rsid w:val="00A22889"/>
    <w:rsid w:val="00A27F87"/>
    <w:rsid w:val="00A5119E"/>
    <w:rsid w:val="00AC4A1E"/>
    <w:rsid w:val="00AF7DF7"/>
    <w:rsid w:val="00B2387F"/>
    <w:rsid w:val="00B81D54"/>
    <w:rsid w:val="00C17486"/>
    <w:rsid w:val="00C175E9"/>
    <w:rsid w:val="00C30132"/>
    <w:rsid w:val="00C531FA"/>
    <w:rsid w:val="00CD5598"/>
    <w:rsid w:val="00D0435E"/>
    <w:rsid w:val="00D3360E"/>
    <w:rsid w:val="00DD5078"/>
    <w:rsid w:val="00E11FCD"/>
    <w:rsid w:val="00E21A8A"/>
    <w:rsid w:val="00E603E8"/>
    <w:rsid w:val="00E64802"/>
    <w:rsid w:val="00E97F8D"/>
    <w:rsid w:val="00EA5C7E"/>
    <w:rsid w:val="00EF2CA4"/>
    <w:rsid w:val="00F2227E"/>
    <w:rsid w:val="00F9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6CA7"/>
  <w15:chartTrackingRefBased/>
  <w15:docId w15:val="{19B0EFF5-6F94-4C28-A1A9-23F2D63D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CA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546C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546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A27F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7F8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27F8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F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27F8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F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7F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2F27-571B-4BD4-AD7C-89C27424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raskova</dc:creator>
  <cp:keywords/>
  <cp:lastModifiedBy>Věra Kašpárková</cp:lastModifiedBy>
  <cp:revision>7</cp:revision>
  <cp:lastPrinted>2013-05-06T07:12:00Z</cp:lastPrinted>
  <dcterms:created xsi:type="dcterms:W3CDTF">2019-04-24T07:52:00Z</dcterms:created>
  <dcterms:modified xsi:type="dcterms:W3CDTF">2019-04-26T15:03:00Z</dcterms:modified>
</cp:coreProperties>
</file>