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70" w:rsidRPr="00EB27CB" w:rsidRDefault="00B26670" w:rsidP="00B26670">
      <w:pPr>
        <w:pStyle w:val="Zkladntext"/>
        <w:rPr>
          <w:u w:val="none"/>
        </w:rPr>
      </w:pPr>
      <w:r w:rsidRPr="00EB27CB">
        <w:rPr>
          <w:u w:val="none"/>
        </w:rPr>
        <w:t xml:space="preserve">Anotace témat disertačních prací doktorského studia pro obor </w:t>
      </w:r>
    </w:p>
    <w:p w:rsidR="00D948DB" w:rsidRDefault="00B26670" w:rsidP="00B26670">
      <w:pPr>
        <w:pStyle w:val="Zkladntext"/>
        <w:rPr>
          <w:u w:val="none"/>
        </w:rPr>
      </w:pPr>
      <w:r w:rsidRPr="00EB27CB">
        <w:rPr>
          <w:u w:val="none"/>
        </w:rPr>
        <w:t>„</w:t>
      </w:r>
      <w:r w:rsidR="00D948DB">
        <w:rPr>
          <w:u w:val="none"/>
        </w:rPr>
        <w:t>Technologie makromolekulárních látek</w:t>
      </w:r>
      <w:r w:rsidRPr="00EB27CB">
        <w:rPr>
          <w:u w:val="none"/>
        </w:rPr>
        <w:t>“</w:t>
      </w:r>
      <w:r w:rsidR="00D948DB">
        <w:rPr>
          <w:u w:val="none"/>
        </w:rPr>
        <w:t>,</w:t>
      </w:r>
      <w:r w:rsidR="00D948DB" w:rsidRPr="00D948DB">
        <w:rPr>
          <w:rStyle w:val="Znakapoznpodarou"/>
          <w:color w:val="C0504D" w:themeColor="accent2"/>
          <w:u w:val="none"/>
        </w:rPr>
        <w:footnoteReference w:id="1"/>
      </w:r>
    </w:p>
    <w:p w:rsidR="00B26670" w:rsidRDefault="00B26670" w:rsidP="00B26670">
      <w:pPr>
        <w:pStyle w:val="Zkladntext"/>
        <w:rPr>
          <w:u w:val="none"/>
        </w:rPr>
      </w:pPr>
      <w:r w:rsidRPr="00EB27CB">
        <w:rPr>
          <w:u w:val="none"/>
        </w:rPr>
        <w:t>pro akademický rok 20</w:t>
      </w:r>
      <w:r>
        <w:rPr>
          <w:u w:val="none"/>
        </w:rPr>
        <w:t>1</w:t>
      </w:r>
      <w:r w:rsidR="001C1EE1">
        <w:rPr>
          <w:u w:val="none"/>
        </w:rPr>
        <w:t>8</w:t>
      </w:r>
      <w:r>
        <w:rPr>
          <w:u w:val="none"/>
        </w:rPr>
        <w:t>/</w:t>
      </w:r>
      <w:r w:rsidR="00BA65F3">
        <w:rPr>
          <w:u w:val="none"/>
        </w:rPr>
        <w:t>20</w:t>
      </w:r>
      <w:r>
        <w:rPr>
          <w:u w:val="none"/>
        </w:rPr>
        <w:t>1</w:t>
      </w:r>
      <w:r w:rsidR="001C1EE1">
        <w:rPr>
          <w:u w:val="none"/>
        </w:rPr>
        <w:t>9</w:t>
      </w:r>
    </w:p>
    <w:p w:rsidR="00B26670" w:rsidRDefault="00B26670" w:rsidP="00B26670">
      <w:pPr>
        <w:pStyle w:val="Zkladntext"/>
        <w:rPr>
          <w:u w:val="none"/>
        </w:rPr>
      </w:pPr>
    </w:p>
    <w:p w:rsidR="00B26670" w:rsidRDefault="00B26670" w:rsidP="00B26670">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0D6F20" w:rsidRPr="000D6F20" w:rsidTr="000D6F20">
        <w:trPr>
          <w:trHeight w:val="418"/>
        </w:trPr>
        <w:tc>
          <w:tcPr>
            <w:tcW w:w="396" w:type="dxa"/>
          </w:tcPr>
          <w:p w:rsidR="00B26670" w:rsidRPr="000D6F20" w:rsidRDefault="00B26670" w:rsidP="00DE0482">
            <w:pPr>
              <w:rPr>
                <w:rFonts w:ascii="Times New Roman" w:hAnsi="Times New Roman" w:cs="Times New Roman"/>
                <w:sz w:val="24"/>
                <w:szCs w:val="24"/>
              </w:rPr>
            </w:pPr>
            <w:r w:rsidRPr="000D6F20">
              <w:rPr>
                <w:rFonts w:ascii="Times New Roman" w:hAnsi="Times New Roman" w:cs="Times New Roman"/>
                <w:sz w:val="24"/>
                <w:szCs w:val="24"/>
              </w:rPr>
              <w:t>1.</w:t>
            </w:r>
          </w:p>
        </w:tc>
        <w:tc>
          <w:tcPr>
            <w:tcW w:w="1697" w:type="dxa"/>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rsidR="00B26670" w:rsidRPr="00D37654" w:rsidRDefault="001C1EE1" w:rsidP="00DE0482">
            <w:pPr>
              <w:jc w:val="both"/>
              <w:rPr>
                <w:rFonts w:ascii="Times New Roman" w:hAnsi="Times New Roman" w:cs="Times New Roman"/>
                <w:b/>
                <w:sz w:val="24"/>
                <w:szCs w:val="24"/>
              </w:rPr>
            </w:pPr>
            <w:r w:rsidRPr="00D37654">
              <w:rPr>
                <w:rFonts w:ascii="Times New Roman" w:hAnsi="Times New Roman" w:cs="Times New Roman"/>
                <w:b/>
                <w:sz w:val="24"/>
                <w:szCs w:val="24"/>
              </w:rPr>
              <w:t xml:space="preserve">Počítačový návrh polymerních materiálů vhodných pro zajištění úniku nosičů léčiv z </w:t>
            </w:r>
            <w:r w:rsidR="00D37654">
              <w:rPr>
                <w:rFonts w:ascii="Times New Roman" w:hAnsi="Times New Roman" w:cs="Times New Roman"/>
                <w:b/>
                <w:sz w:val="24"/>
                <w:szCs w:val="24"/>
              </w:rPr>
              <w:t>endosomů</w:t>
            </w:r>
            <w:r w:rsidRPr="00D37654">
              <w:rPr>
                <w:rFonts w:ascii="Times New Roman" w:hAnsi="Times New Roman" w:cs="Times New Roman"/>
                <w:b/>
                <w:sz w:val="24"/>
                <w:szCs w:val="24"/>
              </w:rPr>
              <w:t>.</w:t>
            </w:r>
          </w:p>
        </w:tc>
      </w:tr>
      <w:tr w:rsidR="000D6F20" w:rsidRPr="000D6F20" w:rsidTr="000D6F20">
        <w:trPr>
          <w:trHeight w:val="443"/>
        </w:trPr>
        <w:tc>
          <w:tcPr>
            <w:tcW w:w="396" w:type="dxa"/>
            <w:vAlign w:val="bottom"/>
          </w:tcPr>
          <w:p w:rsidR="00B26670" w:rsidRPr="000D6F20" w:rsidRDefault="00B26670" w:rsidP="00AD6D60">
            <w:pPr>
              <w:rPr>
                <w:rFonts w:ascii="Times New Roman" w:hAnsi="Times New Roman" w:cs="Times New Roman"/>
                <w:sz w:val="24"/>
                <w:szCs w:val="24"/>
              </w:rPr>
            </w:pPr>
          </w:p>
        </w:tc>
        <w:tc>
          <w:tcPr>
            <w:tcW w:w="1697" w:type="dxa"/>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rsidR="00B26670" w:rsidRPr="000D6F20" w:rsidRDefault="001C1EE1" w:rsidP="00DE0482">
            <w:pPr>
              <w:jc w:val="both"/>
              <w:rPr>
                <w:rFonts w:ascii="Times New Roman" w:hAnsi="Times New Roman" w:cs="Times New Roman"/>
                <w:b/>
                <w:sz w:val="24"/>
                <w:szCs w:val="24"/>
              </w:rPr>
            </w:pPr>
            <w:r>
              <w:rPr>
                <w:rFonts w:ascii="Times New Roman" w:hAnsi="Times New Roman" w:cs="Times New Roman"/>
                <w:b/>
                <w:sz w:val="24"/>
                <w:szCs w:val="24"/>
                <w:lang w:val="en-US"/>
              </w:rPr>
              <w:t xml:space="preserve">Computational design of polymeric materials suitable for facilitating </w:t>
            </w:r>
            <w:r w:rsidR="00512CE4">
              <w:rPr>
                <w:rFonts w:ascii="Times New Roman" w:hAnsi="Times New Roman" w:cs="Times New Roman"/>
                <w:b/>
                <w:sz w:val="24"/>
                <w:szCs w:val="24"/>
                <w:lang w:val="en-US"/>
              </w:rPr>
              <w:t>endosome escape of drug carriers.</w:t>
            </w:r>
          </w:p>
        </w:tc>
      </w:tr>
      <w:tr w:rsidR="000D6F20" w:rsidRPr="000D6F20" w:rsidTr="000D6F20">
        <w:trPr>
          <w:trHeight w:val="418"/>
        </w:trPr>
        <w:tc>
          <w:tcPr>
            <w:tcW w:w="396" w:type="dxa"/>
            <w:vAlign w:val="bottom"/>
          </w:tcPr>
          <w:p w:rsidR="00B26670" w:rsidRPr="000D6F20" w:rsidRDefault="00B26670" w:rsidP="00AD6D60">
            <w:pPr>
              <w:rPr>
                <w:rFonts w:ascii="Times New Roman" w:hAnsi="Times New Roman" w:cs="Times New Roman"/>
                <w:sz w:val="24"/>
                <w:szCs w:val="24"/>
              </w:rPr>
            </w:pPr>
          </w:p>
        </w:tc>
        <w:tc>
          <w:tcPr>
            <w:tcW w:w="1697" w:type="dxa"/>
            <w:vAlign w:val="center"/>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Školitel/Tutor</w:t>
            </w:r>
            <w:r w:rsidR="00786D29">
              <w:rPr>
                <w:rFonts w:ascii="Times New Roman" w:hAnsi="Times New Roman" w:cs="Times New Roman"/>
                <w:b/>
                <w:sz w:val="24"/>
                <w:szCs w:val="24"/>
              </w:rPr>
              <w:t>:</w:t>
            </w:r>
          </w:p>
        </w:tc>
        <w:tc>
          <w:tcPr>
            <w:tcW w:w="7195" w:type="dxa"/>
            <w:vAlign w:val="center"/>
          </w:tcPr>
          <w:p w:rsidR="00B26670" w:rsidRPr="000D6F20" w:rsidRDefault="00512CE4" w:rsidP="00DE0482">
            <w:pPr>
              <w:rPr>
                <w:rFonts w:ascii="Times New Roman" w:hAnsi="Times New Roman" w:cs="Times New Roman"/>
                <w:sz w:val="24"/>
                <w:szCs w:val="24"/>
              </w:rPr>
            </w:pPr>
            <w:r>
              <w:rPr>
                <w:rFonts w:ascii="Times New Roman" w:hAnsi="Times New Roman" w:cs="Times New Roman"/>
                <w:sz w:val="24"/>
                <w:szCs w:val="24"/>
              </w:rPr>
              <w:t>RNDr. Marek Ingr, Ph.D.</w:t>
            </w:r>
          </w:p>
        </w:tc>
      </w:tr>
      <w:tr w:rsidR="00122AEA" w:rsidRPr="000D6F20" w:rsidTr="000D6F20">
        <w:trPr>
          <w:trHeight w:val="418"/>
        </w:trPr>
        <w:tc>
          <w:tcPr>
            <w:tcW w:w="396" w:type="dxa"/>
            <w:vAlign w:val="bottom"/>
          </w:tcPr>
          <w:p w:rsidR="00122AEA" w:rsidRPr="000D6F20" w:rsidRDefault="00122AEA" w:rsidP="00AD6D60">
            <w:pPr>
              <w:rPr>
                <w:rFonts w:ascii="Times New Roman" w:hAnsi="Times New Roman" w:cs="Times New Roman"/>
                <w:sz w:val="24"/>
                <w:szCs w:val="24"/>
              </w:rPr>
            </w:pPr>
          </w:p>
        </w:tc>
        <w:tc>
          <w:tcPr>
            <w:tcW w:w="1697" w:type="dxa"/>
            <w:vAlign w:val="center"/>
          </w:tcPr>
          <w:p w:rsidR="00122AEA" w:rsidRPr="000D6F20" w:rsidRDefault="00122AEA" w:rsidP="00DE0482">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rsidR="00122AEA" w:rsidRPr="000D6F20" w:rsidRDefault="00512CE4" w:rsidP="00512CE4">
            <w:pPr>
              <w:rPr>
                <w:rFonts w:ascii="Times New Roman" w:hAnsi="Times New Roman" w:cs="Times New Roman"/>
                <w:sz w:val="24"/>
                <w:szCs w:val="24"/>
              </w:rPr>
            </w:pPr>
            <w:r>
              <w:rPr>
                <w:rFonts w:ascii="Times New Roman" w:hAnsi="Times New Roman" w:cs="Times New Roman"/>
                <w:sz w:val="24"/>
                <w:szCs w:val="24"/>
              </w:rPr>
              <w:t>RNDr. Eva Kutálková, Ph.D.</w:t>
            </w:r>
          </w:p>
        </w:tc>
      </w:tr>
      <w:tr w:rsidR="00DE0482" w:rsidRPr="000D6F20" w:rsidTr="000D6F20">
        <w:trPr>
          <w:trHeight w:val="418"/>
        </w:trPr>
        <w:tc>
          <w:tcPr>
            <w:tcW w:w="396" w:type="dxa"/>
            <w:vAlign w:val="bottom"/>
          </w:tcPr>
          <w:p w:rsidR="00B26670" w:rsidRPr="000D6F20" w:rsidRDefault="00B26670" w:rsidP="00AD6D60">
            <w:pPr>
              <w:rPr>
                <w:rFonts w:ascii="Times New Roman" w:hAnsi="Times New Roman" w:cs="Times New Roman"/>
                <w:sz w:val="24"/>
                <w:szCs w:val="24"/>
              </w:rPr>
            </w:pPr>
          </w:p>
        </w:tc>
        <w:tc>
          <w:tcPr>
            <w:tcW w:w="1697" w:type="dxa"/>
            <w:vAlign w:val="center"/>
          </w:tcPr>
          <w:p w:rsidR="00B26670" w:rsidRPr="000D6F20" w:rsidRDefault="00B26670" w:rsidP="00DE0482">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rsidR="00B26670" w:rsidRPr="00512CE4" w:rsidRDefault="00512CE4" w:rsidP="00DE0482">
            <w:pPr>
              <w:rPr>
                <w:rFonts w:ascii="Times New Roman" w:hAnsi="Times New Roman" w:cs="Times New Roman"/>
                <w:sz w:val="24"/>
                <w:szCs w:val="24"/>
              </w:rPr>
            </w:pPr>
            <w:r>
              <w:rPr>
                <w:rFonts w:ascii="Times New Roman" w:hAnsi="Times New Roman" w:cs="Times New Roman"/>
                <w:color w:val="000000"/>
                <w:sz w:val="24"/>
                <w:szCs w:val="24"/>
              </w:rPr>
              <w:t>ingr</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utb.cz</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1E37D5" w:rsidRDefault="001E37D5" w:rsidP="00315A07">
            <w:pPr>
              <w:tabs>
                <w:tab w:val="left" w:pos="2985"/>
              </w:tabs>
              <w:jc w:val="both"/>
              <w:rPr>
                <w:rFonts w:ascii="Times New Roman" w:hAnsi="Times New Roman" w:cs="Times New Roman"/>
                <w:sz w:val="24"/>
                <w:szCs w:val="24"/>
              </w:rPr>
            </w:pPr>
            <w:r w:rsidRPr="001E37D5">
              <w:rPr>
                <w:rFonts w:ascii="Times New Roman" w:hAnsi="Times New Roman" w:cs="Times New Roman"/>
                <w:sz w:val="24"/>
                <w:szCs w:val="24"/>
              </w:rPr>
              <w:t>Únik z</w:t>
            </w:r>
            <w:r>
              <w:rPr>
                <w:rFonts w:ascii="Times New Roman" w:hAnsi="Times New Roman" w:cs="Times New Roman"/>
                <w:sz w:val="24"/>
                <w:szCs w:val="24"/>
              </w:rPr>
              <w:t xml:space="preserve"> endosomů je klíčovým procesem limitujícím účinnost nosiče léčiva pro vnitrobuněčnou terapii. </w:t>
            </w:r>
            <w:r w:rsidR="00315A07">
              <w:rPr>
                <w:rFonts w:ascii="Times New Roman" w:hAnsi="Times New Roman" w:cs="Times New Roman"/>
                <w:sz w:val="24"/>
                <w:szCs w:val="24"/>
              </w:rPr>
              <w:t>Je-li nosič</w:t>
            </w:r>
            <w:r w:rsidR="002768AC">
              <w:rPr>
                <w:rFonts w:ascii="Times New Roman" w:hAnsi="Times New Roman" w:cs="Times New Roman"/>
                <w:sz w:val="24"/>
                <w:szCs w:val="24"/>
              </w:rPr>
              <w:t xml:space="preserve"> léčiva</w:t>
            </w:r>
            <w:r w:rsidR="00315A07">
              <w:rPr>
                <w:rFonts w:ascii="Times New Roman" w:hAnsi="Times New Roman" w:cs="Times New Roman"/>
                <w:sz w:val="24"/>
                <w:szCs w:val="24"/>
              </w:rPr>
              <w:t xml:space="preserve"> (či jiná cizorodá částice)</w:t>
            </w:r>
            <w:r w:rsidR="002768AC">
              <w:rPr>
                <w:rFonts w:ascii="Times New Roman" w:hAnsi="Times New Roman" w:cs="Times New Roman"/>
                <w:sz w:val="24"/>
                <w:szCs w:val="24"/>
              </w:rPr>
              <w:t xml:space="preserve"> pohlcen buňkou v procesu endocytózy, je uvězněn v membránových váčcích – endosomech, které následně přecházejí lysozomy, kde dochází odbourání pohlcených částic. Má-li tedy léčivo působit v cytoplazmě nebo jiných organelách, musí být zajištěn únik nosiče z endosomů. </w:t>
            </w:r>
            <w:r w:rsidR="00C703E6">
              <w:rPr>
                <w:rFonts w:ascii="Times New Roman" w:hAnsi="Times New Roman" w:cs="Times New Roman"/>
                <w:sz w:val="24"/>
                <w:szCs w:val="24"/>
              </w:rPr>
              <w:t>Třebaže byla v posledních letech navržena řada materiálů a strategií k dosažení tohoto cíle, není tato otázka zdaleka vyřešena, naopak představuje široké pole působnosti pro základní i aplikovaný výzkum. Tento projekt</w:t>
            </w:r>
            <w:r w:rsidR="002E2943">
              <w:rPr>
                <w:rFonts w:ascii="Times New Roman" w:hAnsi="Times New Roman" w:cs="Times New Roman"/>
                <w:sz w:val="24"/>
                <w:szCs w:val="24"/>
              </w:rPr>
              <w:t>, který metodicky navazuje na náš předchozí výzkum makromolekul kyseliny hyaluronové,</w:t>
            </w:r>
            <w:r w:rsidR="00C703E6">
              <w:rPr>
                <w:rFonts w:ascii="Times New Roman" w:hAnsi="Times New Roman" w:cs="Times New Roman"/>
                <w:sz w:val="24"/>
                <w:szCs w:val="24"/>
              </w:rPr>
              <w:t xml:space="preserve"> bude zaměřen na studium vhodných polymerních molekul metodami teoretických simulací (molekulová dynamika, coarse-grained molekulová dynamika, Monte Carlo a další) podpořených metodami kvantové chemie pro návrh příslušných silových polí. </w:t>
            </w:r>
            <w:r w:rsidR="000A317C">
              <w:rPr>
                <w:rFonts w:ascii="Times New Roman" w:hAnsi="Times New Roman" w:cs="Times New Roman"/>
                <w:sz w:val="24"/>
                <w:szCs w:val="24"/>
              </w:rPr>
              <w:t>Simulováno bude jak jejich chování v prostředí endosomu a cytoplazmy (lišící se hlavně hodnotou pH), tak také interakce s </w:t>
            </w:r>
            <w:r w:rsidR="00522191">
              <w:rPr>
                <w:rFonts w:ascii="Times New Roman" w:hAnsi="Times New Roman" w:cs="Times New Roman"/>
                <w:sz w:val="24"/>
                <w:szCs w:val="24"/>
              </w:rPr>
              <w:t>biologickými</w:t>
            </w:r>
            <w:r w:rsidR="000A317C">
              <w:rPr>
                <w:rFonts w:ascii="Times New Roman" w:hAnsi="Times New Roman" w:cs="Times New Roman"/>
                <w:sz w:val="24"/>
                <w:szCs w:val="24"/>
              </w:rPr>
              <w:t xml:space="preserve"> membránami.</w:t>
            </w:r>
            <w:r w:rsidR="00522191">
              <w:rPr>
                <w:rFonts w:ascii="Times New Roman" w:hAnsi="Times New Roman" w:cs="Times New Roman"/>
                <w:sz w:val="24"/>
                <w:szCs w:val="24"/>
              </w:rPr>
              <w:t xml:space="preserve"> Cílem práce tedy bude navrhnout materiály </w:t>
            </w:r>
            <w:r w:rsidR="00F80925">
              <w:rPr>
                <w:rFonts w:ascii="Times New Roman" w:hAnsi="Times New Roman" w:cs="Times New Roman"/>
                <w:sz w:val="24"/>
                <w:szCs w:val="24"/>
              </w:rPr>
              <w:t>s takovou schopností úniku z endosomů, aby byly technologicky využitelné ve farmaceutickém průmyslu.</w:t>
            </w:r>
            <w:r w:rsidR="000A317C">
              <w:rPr>
                <w:rFonts w:ascii="Times New Roman" w:hAnsi="Times New Roman" w:cs="Times New Roman"/>
                <w:sz w:val="24"/>
                <w:szCs w:val="24"/>
              </w:rPr>
              <w:t xml:space="preserve"> </w:t>
            </w:r>
            <w:r w:rsidR="00C703E6">
              <w:rPr>
                <w:rFonts w:ascii="Times New Roman" w:hAnsi="Times New Roman" w:cs="Times New Roman"/>
                <w:sz w:val="24"/>
                <w:szCs w:val="24"/>
              </w:rPr>
              <w:t xml:space="preserve">  </w:t>
            </w:r>
            <w:r w:rsidR="002768AC">
              <w:rPr>
                <w:rFonts w:ascii="Times New Roman" w:hAnsi="Times New Roman" w:cs="Times New Roman"/>
                <w:sz w:val="24"/>
                <w:szCs w:val="24"/>
              </w:rPr>
              <w:t xml:space="preserve">  </w:t>
            </w:r>
            <w:r w:rsidRPr="001E37D5">
              <w:rPr>
                <w:rFonts w:ascii="Times New Roman" w:hAnsi="Times New Roman" w:cs="Times New Roman"/>
                <w:sz w:val="24"/>
                <w:szCs w:val="24"/>
              </w:rPr>
              <w:t xml:space="preserve"> </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D37654" w:rsidRDefault="00AD6D60" w:rsidP="00AD6D60">
            <w:pPr>
              <w:rPr>
                <w:rFonts w:ascii="Times New Roman" w:hAnsi="Times New Roman" w:cs="Times New Roman"/>
                <w:sz w:val="24"/>
                <w:szCs w:val="24"/>
                <w:lang w:val="en-GB"/>
              </w:rPr>
            </w:pPr>
            <w:r w:rsidRPr="00D37654">
              <w:rPr>
                <w:rFonts w:ascii="Times New Roman" w:hAnsi="Times New Roman" w:cs="Times New Roman"/>
                <w:b/>
                <w:sz w:val="24"/>
                <w:szCs w:val="24"/>
                <w:lang w:val="en-GB"/>
              </w:rPr>
              <w:t>Annotation:</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0D6F20" w:rsidRDefault="00F80925" w:rsidP="00DE048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Endosome escape is a key process limiting the efficiency of the drug carrier for the intracellular therapy. </w:t>
            </w:r>
            <w:r w:rsidR="00315A07">
              <w:rPr>
                <w:rFonts w:ascii="Times New Roman" w:hAnsi="Times New Roman" w:cs="Times New Roman"/>
                <w:sz w:val="24"/>
                <w:szCs w:val="24"/>
                <w:lang w:val="en-GB"/>
              </w:rPr>
              <w:t>If the drug carrier (or any other exogenous particle) is swallowed by the cell in the process of endocytosis, it is imprisoned in membrane vesicles – endosomes, which are finally transferred to ly</w:t>
            </w:r>
            <w:r w:rsidR="004D0627">
              <w:rPr>
                <w:rFonts w:ascii="Times New Roman" w:hAnsi="Times New Roman" w:cs="Times New Roman"/>
                <w:sz w:val="24"/>
                <w:szCs w:val="24"/>
                <w:lang w:val="en-GB"/>
              </w:rPr>
              <w:t>s</w:t>
            </w:r>
            <w:r w:rsidR="00315A07">
              <w:rPr>
                <w:rFonts w:ascii="Times New Roman" w:hAnsi="Times New Roman" w:cs="Times New Roman"/>
                <w:sz w:val="24"/>
                <w:szCs w:val="24"/>
                <w:lang w:val="en-GB"/>
              </w:rPr>
              <w:t xml:space="preserve">ozomes where the swallowed particles are degraded. Hence, if the drug should act in the cytoplasm or other organelles, the endosomal escape of the carrier should be facilitated. </w:t>
            </w:r>
            <w:r w:rsidR="004D0627">
              <w:rPr>
                <w:rFonts w:ascii="Times New Roman" w:hAnsi="Times New Roman" w:cs="Times New Roman"/>
                <w:sz w:val="24"/>
                <w:szCs w:val="24"/>
                <w:lang w:val="en-GB"/>
              </w:rPr>
              <w:t>Although a variety of materials and strategies to reach this aim were proposed in the last years, the problem is far from being solved. On the contrary, it presents a wide field of activity for both the basic and applied research. This project</w:t>
            </w:r>
            <w:r w:rsidR="002E2943">
              <w:rPr>
                <w:rFonts w:ascii="Times New Roman" w:hAnsi="Times New Roman" w:cs="Times New Roman"/>
                <w:sz w:val="24"/>
                <w:szCs w:val="24"/>
                <w:lang w:val="en-GB"/>
              </w:rPr>
              <w:t>, which methodically follows our previous research of the hyaluronic acid macromolecules,</w:t>
            </w:r>
            <w:r w:rsidR="004D0627">
              <w:rPr>
                <w:rFonts w:ascii="Times New Roman" w:hAnsi="Times New Roman" w:cs="Times New Roman"/>
                <w:sz w:val="24"/>
                <w:szCs w:val="24"/>
                <w:lang w:val="en-GB"/>
              </w:rPr>
              <w:t xml:space="preserve"> will be aimed at the study of suitable polymeric molecules by the methods of theoretical simulations (molecular dynamics, coarse-grained molecular dynamics, Monte Carlo, etc.) supported by methods of quantum chemistry for the force-field design. The behaviour of these molecules will be simulated in the environment of </w:t>
            </w:r>
            <w:proofErr w:type="gramStart"/>
            <w:r w:rsidR="004D0627">
              <w:rPr>
                <w:rFonts w:ascii="Times New Roman" w:hAnsi="Times New Roman" w:cs="Times New Roman"/>
                <w:sz w:val="24"/>
                <w:szCs w:val="24"/>
                <w:lang w:val="en-GB"/>
              </w:rPr>
              <w:t>both endosome</w:t>
            </w:r>
            <w:proofErr w:type="gramEnd"/>
            <w:r w:rsidR="004D0627">
              <w:rPr>
                <w:rFonts w:ascii="Times New Roman" w:hAnsi="Times New Roman" w:cs="Times New Roman"/>
                <w:sz w:val="24"/>
                <w:szCs w:val="24"/>
                <w:lang w:val="en-GB"/>
              </w:rPr>
              <w:t xml:space="preserve"> and cytoplasm </w:t>
            </w:r>
            <w:r w:rsidR="00D37654">
              <w:rPr>
                <w:rFonts w:ascii="Times New Roman" w:hAnsi="Times New Roman" w:cs="Times New Roman"/>
                <w:sz w:val="24"/>
                <w:szCs w:val="24"/>
                <w:lang w:val="en-GB"/>
              </w:rPr>
              <w:t xml:space="preserve">(differing especially in pH) as well as their interaction with biological membranes. The aim of this work is thus to design materials with such endosome-escape ability that enables their technological application in pharmaceutical industry.  </w:t>
            </w:r>
            <w:r w:rsidR="004D0627">
              <w:rPr>
                <w:rFonts w:ascii="Times New Roman" w:hAnsi="Times New Roman" w:cs="Times New Roman"/>
                <w:sz w:val="24"/>
                <w:szCs w:val="24"/>
                <w:lang w:val="en-GB"/>
              </w:rPr>
              <w:t xml:space="preserve">  </w:t>
            </w:r>
            <w:r w:rsidR="00315A07">
              <w:rPr>
                <w:rFonts w:ascii="Times New Roman" w:hAnsi="Times New Roman" w:cs="Times New Roman"/>
                <w:sz w:val="24"/>
                <w:szCs w:val="24"/>
                <w:lang w:val="en-GB"/>
              </w:rPr>
              <w:t xml:space="preserve">  </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D37654" w:rsidRDefault="00512CE4" w:rsidP="00512CE4">
            <w:pPr>
              <w:jc w:val="both"/>
              <w:rPr>
                <w:rFonts w:ascii="Times New Roman" w:hAnsi="Times New Roman" w:cs="Times New Roman"/>
                <w:sz w:val="24"/>
                <w:szCs w:val="24"/>
              </w:rPr>
            </w:pPr>
            <w:r w:rsidRPr="00D37654">
              <w:rPr>
                <w:rFonts w:ascii="Times New Roman" w:hAnsi="Times New Roman" w:cs="Times New Roman"/>
                <w:sz w:val="24"/>
                <w:szCs w:val="24"/>
              </w:rPr>
              <w:t xml:space="preserve">Ukončené magisterské (inženýrské) studium v oboru chemie, fyziky, biologie, materiálových věd či příbuzných oborů. Základní znalosti v oblastech biochemie, biofyziky a fyzikální chemie, ideálně též základní orientace v metodách teoretické chemie. Dobré znalosti matematiky, vítána </w:t>
            </w:r>
            <w:r w:rsidR="001E37D5" w:rsidRPr="00D37654">
              <w:rPr>
                <w:rFonts w:ascii="Times New Roman" w:hAnsi="Times New Roman" w:cs="Times New Roman"/>
                <w:sz w:val="24"/>
                <w:szCs w:val="24"/>
              </w:rPr>
              <w:t xml:space="preserve">(ale ne nutná) </w:t>
            </w:r>
            <w:r w:rsidRPr="00D37654">
              <w:rPr>
                <w:rFonts w:ascii="Times New Roman" w:hAnsi="Times New Roman" w:cs="Times New Roman"/>
                <w:sz w:val="24"/>
                <w:szCs w:val="24"/>
              </w:rPr>
              <w:t xml:space="preserve">je též znalost programování.  </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D37654" w:rsidRDefault="00AD6D60" w:rsidP="00AD6D60">
            <w:pPr>
              <w:rPr>
                <w:rFonts w:ascii="Times New Roman" w:hAnsi="Times New Roman" w:cs="Times New Roman"/>
                <w:sz w:val="24"/>
                <w:szCs w:val="24"/>
                <w:lang w:val="en-GB"/>
              </w:rPr>
            </w:pPr>
            <w:r w:rsidRPr="00D37654">
              <w:rPr>
                <w:rFonts w:ascii="Times New Roman" w:hAnsi="Times New Roman" w:cs="Times New Roman"/>
                <w:b/>
                <w:sz w:val="24"/>
                <w:szCs w:val="24"/>
                <w:lang w:val="en-GB"/>
              </w:rPr>
              <w:t>Requirements:</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AD6D60" w:rsidRPr="000D6F20" w:rsidRDefault="00512CE4" w:rsidP="00512CE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Finished master degree in chemistry, physics, biology, material sciences, or related subjects. </w:t>
            </w:r>
            <w:r w:rsidR="001E37D5">
              <w:rPr>
                <w:rFonts w:ascii="Times New Roman" w:hAnsi="Times New Roman" w:cs="Times New Roman"/>
                <w:sz w:val="24"/>
                <w:szCs w:val="24"/>
                <w:lang w:val="en-GB"/>
              </w:rPr>
              <w:t>Basic knowledge in biochemistry, biophysics and physical chemistry, orientation in the methods of theoretical chemistry is welcome. Good knowledge of mathematics, the programming skills are welcome (but not obligatory).</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vAlign w:val="bottom"/>
          </w:tcPr>
          <w:p w:rsidR="00AD6D60" w:rsidRPr="000D6F20" w:rsidRDefault="00AD6D60" w:rsidP="00AD6D60">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r w:rsidRPr="00D37654">
              <w:rPr>
                <w:rFonts w:ascii="Times New Roman" w:hAnsi="Times New Roman" w:cs="Times New Roman"/>
                <w:b/>
                <w:sz w:val="24"/>
                <w:szCs w:val="24"/>
                <w:lang w:val="en-GB"/>
              </w:rPr>
              <w:t>Literature</w:t>
            </w:r>
            <w:r w:rsidR="00786D29" w:rsidRPr="00D37654">
              <w:rPr>
                <w:rFonts w:ascii="Times New Roman" w:hAnsi="Times New Roman" w:cs="Times New Roman"/>
                <w:b/>
                <w:sz w:val="24"/>
                <w:szCs w:val="24"/>
                <w:lang w:val="en-GB"/>
              </w:rPr>
              <w:t>:</w:t>
            </w:r>
          </w:p>
        </w:tc>
      </w:tr>
      <w:tr w:rsidR="00DE0482" w:rsidRPr="000D6F20" w:rsidTr="000D6F20">
        <w:trPr>
          <w:trHeight w:val="443"/>
        </w:trPr>
        <w:tc>
          <w:tcPr>
            <w:tcW w:w="396" w:type="dxa"/>
            <w:vAlign w:val="center"/>
          </w:tcPr>
          <w:p w:rsidR="00AD6D60" w:rsidRPr="000D6F20" w:rsidRDefault="00AD6D60" w:rsidP="00B26670">
            <w:pPr>
              <w:jc w:val="center"/>
              <w:rPr>
                <w:rFonts w:ascii="Times New Roman" w:hAnsi="Times New Roman" w:cs="Times New Roman"/>
                <w:sz w:val="24"/>
                <w:szCs w:val="24"/>
              </w:rPr>
            </w:pPr>
          </w:p>
        </w:tc>
        <w:tc>
          <w:tcPr>
            <w:tcW w:w="8892" w:type="dxa"/>
            <w:gridSpan w:val="2"/>
          </w:tcPr>
          <w:p w:rsidR="00DE0482" w:rsidRPr="000D6F20" w:rsidRDefault="00D010D6" w:rsidP="00DE0482">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Yong, C.W. </w:t>
            </w:r>
            <w:r w:rsidR="009301C9" w:rsidRPr="009301C9">
              <w:rPr>
                <w:rFonts w:ascii="Times New Roman" w:hAnsi="Times New Roman" w:cs="Times New Roman"/>
                <w:sz w:val="24"/>
                <w:szCs w:val="24"/>
                <w:lang w:val="en-GB"/>
              </w:rPr>
              <w:t xml:space="preserve">Study </w:t>
            </w:r>
            <w:r w:rsidR="009301C9">
              <w:rPr>
                <w:rFonts w:ascii="Times New Roman" w:hAnsi="Times New Roman" w:cs="Times New Roman"/>
                <w:sz w:val="24"/>
                <w:szCs w:val="24"/>
                <w:lang w:val="en-GB"/>
              </w:rPr>
              <w:t xml:space="preserve">of interactions between polymer </w:t>
            </w:r>
            <w:r w:rsidR="009301C9" w:rsidRPr="009301C9">
              <w:rPr>
                <w:rFonts w:ascii="Times New Roman" w:hAnsi="Times New Roman" w:cs="Times New Roman"/>
                <w:sz w:val="24"/>
                <w:szCs w:val="24"/>
                <w:lang w:val="en-GB"/>
              </w:rPr>
              <w:t>nano</w:t>
            </w:r>
            <w:r w:rsidR="009301C9">
              <w:rPr>
                <w:rFonts w:ascii="Times New Roman" w:hAnsi="Times New Roman" w:cs="Times New Roman"/>
                <w:sz w:val="24"/>
                <w:szCs w:val="24"/>
                <w:lang w:val="en-GB"/>
              </w:rPr>
              <w:t xml:space="preserve">particles and cell membranes at </w:t>
            </w:r>
            <w:r w:rsidR="009301C9" w:rsidRPr="009301C9">
              <w:rPr>
                <w:rFonts w:ascii="Times New Roman" w:hAnsi="Times New Roman" w:cs="Times New Roman"/>
                <w:sz w:val="24"/>
                <w:szCs w:val="24"/>
                <w:lang w:val="en-GB"/>
              </w:rPr>
              <w:t>atomistic levels</w:t>
            </w:r>
            <w:r w:rsidR="009301C9">
              <w:rPr>
                <w:rFonts w:ascii="Times New Roman" w:hAnsi="Times New Roman" w:cs="Times New Roman"/>
                <w:sz w:val="24"/>
                <w:szCs w:val="24"/>
                <w:lang w:val="en-GB"/>
              </w:rPr>
              <w:t xml:space="preserve">. </w:t>
            </w:r>
            <w:r w:rsidR="009301C9" w:rsidRPr="009301C9">
              <w:rPr>
                <w:rFonts w:ascii="Times New Roman" w:hAnsi="Times New Roman" w:cs="Times New Roman"/>
                <w:sz w:val="24"/>
                <w:szCs w:val="24"/>
                <w:lang w:val="en-GB"/>
              </w:rPr>
              <w:t>Trans. R. Soc. B 370</w:t>
            </w:r>
            <w:r w:rsidR="009301C9">
              <w:rPr>
                <w:rFonts w:ascii="Times New Roman" w:hAnsi="Times New Roman" w:cs="Times New Roman"/>
                <w:sz w:val="24"/>
                <w:szCs w:val="24"/>
                <w:lang w:val="en-GB"/>
              </w:rPr>
              <w:t xml:space="preserve"> (2014)</w:t>
            </w:r>
            <w:r w:rsidR="009301C9" w:rsidRPr="009301C9">
              <w:rPr>
                <w:rFonts w:ascii="Times New Roman" w:hAnsi="Times New Roman" w:cs="Times New Roman"/>
                <w:sz w:val="24"/>
                <w:szCs w:val="24"/>
                <w:lang w:val="en-GB"/>
              </w:rPr>
              <w:t xml:space="preserve"> 20140036.</w:t>
            </w:r>
          </w:p>
          <w:p w:rsidR="00DE0482" w:rsidRDefault="009301C9" w:rsidP="00DE0482">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Pal, S., Milano, G., Roccatano, D.</w:t>
            </w:r>
            <w:r w:rsidRPr="009301C9">
              <w:rPr>
                <w:rFonts w:ascii="Times New Roman" w:hAnsi="Times New Roman" w:cs="Times New Roman"/>
                <w:sz w:val="24"/>
                <w:szCs w:val="24"/>
                <w:lang w:val="en-GB"/>
              </w:rPr>
              <w:t xml:space="preserve"> Synthetic Polymers and Biomembranes. How Do They Interact</w:t>
            </w:r>
            <w:proofErr w:type="gramStart"/>
            <w:r w:rsidRPr="009301C9">
              <w:rPr>
                <w:rFonts w:ascii="Times New Roman" w:hAnsi="Times New Roman" w:cs="Times New Roman"/>
                <w:sz w:val="24"/>
                <w:szCs w:val="24"/>
                <w:lang w:val="en-GB"/>
              </w:rPr>
              <w:t>?:</w:t>
            </w:r>
            <w:proofErr w:type="gramEnd"/>
            <w:r w:rsidRPr="009301C9">
              <w:rPr>
                <w:rFonts w:ascii="Times New Roman" w:hAnsi="Times New Roman" w:cs="Times New Roman"/>
                <w:sz w:val="24"/>
                <w:szCs w:val="24"/>
                <w:lang w:val="en-GB"/>
              </w:rPr>
              <w:t xml:space="preserve"> Atomistic Molecular</w:t>
            </w:r>
            <w:r>
              <w:rPr>
                <w:rFonts w:ascii="Times New Roman" w:hAnsi="Times New Roman" w:cs="Times New Roman"/>
                <w:sz w:val="24"/>
                <w:szCs w:val="24"/>
                <w:lang w:val="en-GB"/>
              </w:rPr>
              <w:t xml:space="preserve"> </w:t>
            </w:r>
            <w:r w:rsidRPr="009301C9">
              <w:rPr>
                <w:rFonts w:ascii="Times New Roman" w:hAnsi="Times New Roman" w:cs="Times New Roman"/>
                <w:sz w:val="24"/>
                <w:szCs w:val="24"/>
                <w:lang w:val="en-GB"/>
              </w:rPr>
              <w:t>Dynamics Simulation Study of PEO in Contact with a DMPC Lipid Bila</w:t>
            </w:r>
            <w:r>
              <w:rPr>
                <w:rFonts w:ascii="Times New Roman" w:hAnsi="Times New Roman" w:cs="Times New Roman"/>
                <w:sz w:val="24"/>
                <w:szCs w:val="24"/>
                <w:lang w:val="en-GB"/>
              </w:rPr>
              <w:t xml:space="preserve">yer. J. Phys. Chem. B 110 (2006) 26170. </w:t>
            </w:r>
          </w:p>
          <w:p w:rsidR="009301C9" w:rsidRDefault="009301C9" w:rsidP="00DE0482">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Zha Z., Li J., Ge, Z. </w:t>
            </w:r>
            <w:r w:rsidRPr="009301C9">
              <w:rPr>
                <w:rFonts w:ascii="Times New Roman" w:hAnsi="Times New Roman" w:cs="Times New Roman"/>
                <w:sz w:val="24"/>
                <w:szCs w:val="24"/>
                <w:lang w:val="en-GB"/>
              </w:rPr>
              <w:t>Endosomal-Escape Polymers Based on Multicomponent Reaction-Synthesized Monomers Integrating Alkyl and Imidazolyl Moieties for</w:t>
            </w:r>
            <w:r>
              <w:rPr>
                <w:rFonts w:ascii="Times New Roman" w:hAnsi="Times New Roman" w:cs="Times New Roman"/>
                <w:sz w:val="24"/>
                <w:szCs w:val="24"/>
                <w:lang w:val="en-GB"/>
              </w:rPr>
              <w:t xml:space="preserve"> </w:t>
            </w:r>
            <w:r w:rsidRPr="009301C9">
              <w:rPr>
                <w:rFonts w:ascii="Times New Roman" w:hAnsi="Times New Roman" w:cs="Times New Roman"/>
                <w:sz w:val="24"/>
                <w:szCs w:val="24"/>
                <w:lang w:val="en-GB"/>
              </w:rPr>
              <w:t>Efficient Gene Delivery</w:t>
            </w:r>
            <w:r>
              <w:rPr>
                <w:rFonts w:ascii="Times New Roman" w:hAnsi="Times New Roman" w:cs="Times New Roman"/>
                <w:sz w:val="24"/>
                <w:szCs w:val="24"/>
                <w:lang w:val="en-GB"/>
              </w:rPr>
              <w:t>.</w:t>
            </w:r>
            <w:r w:rsidR="00766E2B">
              <w:rPr>
                <w:rFonts w:ascii="Times New Roman" w:hAnsi="Times New Roman" w:cs="Times New Roman"/>
                <w:sz w:val="24"/>
                <w:szCs w:val="24"/>
                <w:lang w:val="en-GB"/>
              </w:rPr>
              <w:t xml:space="preserve"> ACS Macro Lett. 4 (2015) 1123.</w:t>
            </w:r>
          </w:p>
          <w:p w:rsidR="00162E8E" w:rsidRDefault="00162E8E" w:rsidP="00162E8E">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Guo, S., Huang, L. </w:t>
            </w:r>
            <w:r w:rsidRPr="00162E8E">
              <w:rPr>
                <w:rFonts w:ascii="Times New Roman" w:hAnsi="Times New Roman" w:cs="Times New Roman"/>
                <w:sz w:val="24"/>
                <w:szCs w:val="24"/>
                <w:lang w:val="en-GB"/>
              </w:rPr>
              <w:t>Nanoparticles Escaping RES and Endosome: Challenges for</w:t>
            </w:r>
            <w:r>
              <w:rPr>
                <w:rFonts w:ascii="Times New Roman" w:hAnsi="Times New Roman" w:cs="Times New Roman"/>
                <w:sz w:val="24"/>
                <w:szCs w:val="24"/>
                <w:lang w:val="en-GB"/>
              </w:rPr>
              <w:t xml:space="preserve"> </w:t>
            </w:r>
            <w:r w:rsidRPr="00162E8E">
              <w:rPr>
                <w:rFonts w:ascii="Times New Roman" w:hAnsi="Times New Roman" w:cs="Times New Roman"/>
                <w:sz w:val="24"/>
                <w:szCs w:val="24"/>
                <w:lang w:val="en-GB"/>
              </w:rPr>
              <w:t>siRNA Delivery for Cancer Therapy</w:t>
            </w:r>
            <w:r>
              <w:rPr>
                <w:rFonts w:ascii="Times New Roman" w:hAnsi="Times New Roman" w:cs="Times New Roman"/>
                <w:sz w:val="24"/>
                <w:szCs w:val="24"/>
                <w:lang w:val="en-GB"/>
              </w:rPr>
              <w:t>. J. Nanomater. 2011 (2011) 742895.</w:t>
            </w:r>
          </w:p>
          <w:p w:rsidR="002E2943" w:rsidRPr="00162E8E" w:rsidRDefault="002E2943" w:rsidP="002E2943">
            <w:pPr>
              <w:pStyle w:val="Odstavecseseznamem"/>
              <w:numPr>
                <w:ilvl w:val="0"/>
                <w:numId w:val="2"/>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Ingr, M., Kutálková, E., Hrnčiřík, J.</w:t>
            </w:r>
            <w:r w:rsidRPr="002E2943">
              <w:rPr>
                <w:rFonts w:ascii="Times New Roman" w:hAnsi="Times New Roman" w:cs="Times New Roman"/>
                <w:sz w:val="24"/>
                <w:szCs w:val="24"/>
                <w:lang w:val="en-GB"/>
              </w:rPr>
              <w:t xml:space="preserve"> Hyaluronan random coils in electrolyte solutions-a molecular dynamics stu</w:t>
            </w:r>
            <w:r>
              <w:rPr>
                <w:rFonts w:ascii="Times New Roman" w:hAnsi="Times New Roman" w:cs="Times New Roman"/>
                <w:sz w:val="24"/>
                <w:szCs w:val="24"/>
                <w:lang w:val="en-GB"/>
              </w:rPr>
              <w:t xml:space="preserve">dy. Carbohyd. Polym. 170 (2017) 289. </w:t>
            </w:r>
          </w:p>
        </w:tc>
      </w:tr>
    </w:tbl>
    <w:p w:rsidR="00BC2C98" w:rsidRDefault="00BC2C98"/>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890C16" w:rsidRPr="000D6F20" w:rsidTr="00890C16">
        <w:trPr>
          <w:trHeight w:val="418"/>
        </w:trPr>
        <w:tc>
          <w:tcPr>
            <w:tcW w:w="396" w:type="dxa"/>
          </w:tcPr>
          <w:p w:rsidR="00890C16" w:rsidRPr="000D6F20" w:rsidRDefault="000C160C" w:rsidP="00890C16">
            <w:pPr>
              <w:rPr>
                <w:rFonts w:ascii="Times New Roman" w:hAnsi="Times New Roman" w:cs="Times New Roman"/>
                <w:sz w:val="24"/>
                <w:szCs w:val="24"/>
              </w:rPr>
            </w:pPr>
            <w:r>
              <w:rPr>
                <w:rFonts w:ascii="Times New Roman" w:hAnsi="Times New Roman" w:cs="Times New Roman"/>
                <w:sz w:val="24"/>
                <w:szCs w:val="24"/>
              </w:rPr>
              <w:lastRenderedPageBreak/>
              <w:t>2</w:t>
            </w:r>
            <w:r w:rsidR="00890C16" w:rsidRPr="000D6F20">
              <w:rPr>
                <w:rFonts w:ascii="Times New Roman" w:hAnsi="Times New Roman" w:cs="Times New Roman"/>
                <w:sz w:val="24"/>
                <w:szCs w:val="24"/>
              </w:rPr>
              <w:t>.</w:t>
            </w:r>
          </w:p>
        </w:tc>
        <w:tc>
          <w:tcPr>
            <w:tcW w:w="169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7195" w:type="dxa"/>
          </w:tcPr>
          <w:p w:rsidR="00890C16" w:rsidRPr="00D37654" w:rsidRDefault="00890C16" w:rsidP="00890C16">
            <w:pPr>
              <w:jc w:val="both"/>
              <w:rPr>
                <w:rFonts w:ascii="Times New Roman" w:hAnsi="Times New Roman" w:cs="Times New Roman"/>
                <w:b/>
                <w:sz w:val="24"/>
                <w:szCs w:val="24"/>
              </w:rPr>
            </w:pPr>
            <w:r>
              <w:rPr>
                <w:rFonts w:ascii="Times New Roman" w:hAnsi="Times New Roman" w:cs="Times New Roman"/>
                <w:b/>
                <w:sz w:val="24"/>
                <w:szCs w:val="24"/>
              </w:rPr>
              <w:t xml:space="preserve">Vývoj in-vitro technik na bázi optické pasti a fluorescenční mikroskopie pro návrh polymerních nosičů léčiv schopných unikat z endosomů. </w:t>
            </w:r>
          </w:p>
        </w:tc>
      </w:tr>
      <w:tr w:rsidR="00890C16" w:rsidRPr="000D6F20" w:rsidTr="00890C16">
        <w:trPr>
          <w:trHeight w:val="443"/>
        </w:trPr>
        <w:tc>
          <w:tcPr>
            <w:tcW w:w="396" w:type="dxa"/>
            <w:vAlign w:val="bottom"/>
          </w:tcPr>
          <w:p w:rsidR="00890C16" w:rsidRPr="000D6F20" w:rsidRDefault="00890C16" w:rsidP="00890C16">
            <w:pPr>
              <w:rPr>
                <w:rFonts w:ascii="Times New Roman" w:hAnsi="Times New Roman" w:cs="Times New Roman"/>
                <w:sz w:val="24"/>
                <w:szCs w:val="24"/>
              </w:rPr>
            </w:pPr>
          </w:p>
        </w:tc>
        <w:tc>
          <w:tcPr>
            <w:tcW w:w="169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7195" w:type="dxa"/>
          </w:tcPr>
          <w:p w:rsidR="00890C16" w:rsidRPr="000D6F20" w:rsidRDefault="00890C16" w:rsidP="00890C16">
            <w:pPr>
              <w:jc w:val="both"/>
              <w:rPr>
                <w:rFonts w:ascii="Times New Roman" w:hAnsi="Times New Roman" w:cs="Times New Roman"/>
                <w:b/>
                <w:sz w:val="24"/>
                <w:szCs w:val="24"/>
              </w:rPr>
            </w:pPr>
            <w:r>
              <w:rPr>
                <w:rFonts w:ascii="Times New Roman" w:hAnsi="Times New Roman" w:cs="Times New Roman"/>
                <w:b/>
                <w:sz w:val="24"/>
                <w:szCs w:val="24"/>
                <w:lang w:val="en-US"/>
              </w:rPr>
              <w:t>Development of in-vitro techniques based on optical trap and fluorescence microscopy for the design of polymeric drug carriers capable of endosome escape.</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169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719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RNDr. Marek Ingr, Ph.D.</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1697" w:type="dxa"/>
            <w:vAlign w:val="center"/>
          </w:tcPr>
          <w:p w:rsidR="00890C16" w:rsidRPr="000D6F20" w:rsidRDefault="00890C16" w:rsidP="00890C16">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7195" w:type="dxa"/>
            <w:vAlign w:val="center"/>
          </w:tcPr>
          <w:p w:rsidR="00890C16" w:rsidRPr="000D6F20" w:rsidRDefault="00890C16" w:rsidP="00890C16">
            <w:pPr>
              <w:rPr>
                <w:rFonts w:ascii="Times New Roman" w:hAnsi="Times New Roman" w:cs="Times New Roman"/>
                <w:sz w:val="24"/>
                <w:szCs w:val="24"/>
              </w:rPr>
            </w:pP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169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7195" w:type="dxa"/>
            <w:vAlign w:val="center"/>
          </w:tcPr>
          <w:p w:rsidR="00890C16" w:rsidRPr="00512CE4" w:rsidRDefault="00890C16" w:rsidP="00890C16">
            <w:pPr>
              <w:rPr>
                <w:rFonts w:ascii="Times New Roman" w:hAnsi="Times New Roman" w:cs="Times New Roman"/>
                <w:sz w:val="24"/>
                <w:szCs w:val="24"/>
              </w:rPr>
            </w:pPr>
            <w:r>
              <w:rPr>
                <w:rFonts w:ascii="Times New Roman" w:hAnsi="Times New Roman" w:cs="Times New Roman"/>
                <w:color w:val="000000"/>
                <w:sz w:val="24"/>
                <w:szCs w:val="24"/>
              </w:rPr>
              <w:t>ingr</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utb.cz</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1E37D5" w:rsidRDefault="00396B9B" w:rsidP="00890C16">
            <w:pPr>
              <w:tabs>
                <w:tab w:val="left" w:pos="2985"/>
              </w:tabs>
              <w:jc w:val="both"/>
              <w:rPr>
                <w:rFonts w:ascii="Times New Roman" w:hAnsi="Times New Roman" w:cs="Times New Roman"/>
                <w:sz w:val="24"/>
                <w:szCs w:val="24"/>
              </w:rPr>
            </w:pPr>
            <w:r w:rsidRPr="00F07247">
              <w:rPr>
                <w:rFonts w:ascii="Times New Roman" w:hAnsi="Times New Roman" w:cs="Times New Roman"/>
                <w:sz w:val="24"/>
                <w:szCs w:val="24"/>
              </w:rPr>
              <w:t>Nosiče léčiv patří k široce zkoumaným aplikacím polymerních materiál</w:t>
            </w:r>
            <w:r>
              <w:rPr>
                <w:rFonts w:ascii="Times New Roman" w:hAnsi="Times New Roman" w:cs="Times New Roman"/>
                <w:sz w:val="24"/>
                <w:szCs w:val="24"/>
              </w:rPr>
              <w:t>ů. Aby byl účinek léčiva maximální, musí jejich vlastnosti odpovídat nejen povaze samotné účinné látky, ale také místu v organismu, na němž mají působit. Jestliže má k tomuto působení docházet uvnitř buňky, je pro efektivitu léčiva klíčové, aby samo léčivo nebo jeho nosič byly schopny úniku z endosomů – membránových váčků, do nichž je nosič (jakož i jakákoli jiná cizorodá látka) po pohlcení buňkou uzavřen a po jejichž přeměně na lysozomy dochází k jeho odbourání. Částice schopné tohoto úniku jsou intenzivně zkoumány, a to jak metodami pracujícími přímo s živými buňkami, tak i pomocí jednodušších modelů založených na liposomech, membránových váčcích podobných endosomům. (V některých případech jsou samy liposomy využívána jako nosiče léčiva.) Tento projekt bude zaměřen na vývoj modelových systémů založených na lipozomech a jejich mikromanipulacích metodou optické pasti. Cílem práce tedy bude jak rozvoj tohoto experimentálního zařízení, tak i návrh experimentálních technik k jeho využití pro výzkum úniku polymerních částic z liposomů. V neposlední řadě bude snaha o navržení konkrétního systému (makromolekuly, nanočástice), jehož schopnost úniku z endosomů bude umožňovat technologické využití ve farmaceutickém průmyslu.</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D37654" w:rsidRDefault="00890C16" w:rsidP="00890C16">
            <w:pPr>
              <w:rPr>
                <w:rFonts w:ascii="Times New Roman" w:hAnsi="Times New Roman" w:cs="Times New Roman"/>
                <w:sz w:val="24"/>
                <w:szCs w:val="24"/>
                <w:lang w:val="en-GB"/>
              </w:rPr>
            </w:pPr>
            <w:r w:rsidRPr="00D37654">
              <w:rPr>
                <w:rFonts w:ascii="Times New Roman" w:hAnsi="Times New Roman" w:cs="Times New Roman"/>
                <w:b/>
                <w:sz w:val="24"/>
                <w:szCs w:val="24"/>
                <w:lang w:val="en-GB"/>
              </w:rPr>
              <w:t>Annotation:</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0D6F20" w:rsidRDefault="00396B9B" w:rsidP="00890C1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Drug-delivery systems belong to widely studied applications of polymeric materials. To maximize the effect of the drug, the delivery-system properties have to correspond not only with the drug kind, but also with the location within the organism at which it is supposed to act. If this location is inside a cell, the key aspect of the drug efficiency is the capability of the drug or its carrier to escape from endosomes – membrane vesicles in which the drug carrier (or any other exogenous particle) is closed after being swollen by the cell and, after their change to lysosomes, degraded. Particles capable of this escape are being intensively explored by the methods working directly with living cells as well as using simpler models based on liposomes, membrane vesicles mimicking endosomes. (In some cases endosomes themselves are used as drug carriers.) This project will be concerned with the development of model systems based on liposomes and their micromanipulation by the optical-trap method. The aim of this work will thus be the development of this device and its utilization for the research of the polymeric-particles escape from liposome. Simultaneously, an effort will be made to design a specific system (macromolecule, nanoparticle) the endosome-escape ability of which enables its technological application in pharmaceutical industry.      </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D37654" w:rsidRDefault="00890C16" w:rsidP="00890C16">
            <w:pPr>
              <w:jc w:val="both"/>
              <w:rPr>
                <w:rFonts w:ascii="Times New Roman" w:hAnsi="Times New Roman" w:cs="Times New Roman"/>
                <w:sz w:val="24"/>
                <w:szCs w:val="24"/>
              </w:rPr>
            </w:pPr>
            <w:r w:rsidRPr="00D37654">
              <w:rPr>
                <w:rFonts w:ascii="Times New Roman" w:hAnsi="Times New Roman" w:cs="Times New Roman"/>
                <w:sz w:val="24"/>
                <w:szCs w:val="24"/>
              </w:rPr>
              <w:t xml:space="preserve">Ukončené magisterské (inženýrské) studium v oboru chemie, fyziky, biologie, materiálových věd či příbuzných oborů. Základní znalosti v oblastech biochemie, biofyziky a fyzikální chemie, ideálně též </w:t>
            </w:r>
            <w:r>
              <w:rPr>
                <w:rFonts w:ascii="Times New Roman" w:hAnsi="Times New Roman" w:cs="Times New Roman"/>
                <w:sz w:val="24"/>
                <w:szCs w:val="24"/>
              </w:rPr>
              <w:t>koloidní a makromolekulární chemie</w:t>
            </w:r>
            <w:r w:rsidRPr="00D37654">
              <w:rPr>
                <w:rFonts w:ascii="Times New Roman" w:hAnsi="Times New Roman" w:cs="Times New Roman"/>
                <w:sz w:val="24"/>
                <w:szCs w:val="24"/>
              </w:rPr>
              <w:t xml:space="preserve">. </w:t>
            </w:r>
            <w:r>
              <w:rPr>
                <w:rFonts w:ascii="Times New Roman" w:hAnsi="Times New Roman" w:cs="Times New Roman"/>
                <w:sz w:val="24"/>
                <w:szCs w:val="24"/>
              </w:rPr>
              <w:t>Vítány jsou též solidní znalosti matematiky a fyziky a pozitivní vztah k mechanickým a elektrotechnickým zařízením a počítačům</w:t>
            </w:r>
            <w:r w:rsidRPr="00D37654">
              <w:rPr>
                <w:rFonts w:ascii="Times New Roman" w:hAnsi="Times New Roman" w:cs="Times New Roman"/>
                <w:sz w:val="24"/>
                <w:szCs w:val="24"/>
              </w:rPr>
              <w:t xml:space="preserve">.  </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D37654" w:rsidRDefault="00890C16" w:rsidP="00890C16">
            <w:pPr>
              <w:rPr>
                <w:rFonts w:ascii="Times New Roman" w:hAnsi="Times New Roman" w:cs="Times New Roman"/>
                <w:sz w:val="24"/>
                <w:szCs w:val="24"/>
                <w:lang w:val="en-GB"/>
              </w:rPr>
            </w:pPr>
            <w:r w:rsidRPr="00D37654">
              <w:rPr>
                <w:rFonts w:ascii="Times New Roman" w:hAnsi="Times New Roman" w:cs="Times New Roman"/>
                <w:b/>
                <w:sz w:val="24"/>
                <w:szCs w:val="24"/>
                <w:lang w:val="en-GB"/>
              </w:rPr>
              <w:t>Requirements:</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0D6F20" w:rsidRDefault="00890C16" w:rsidP="00890C16">
            <w:pPr>
              <w:jc w:val="both"/>
              <w:rPr>
                <w:rFonts w:ascii="Times New Roman" w:hAnsi="Times New Roman" w:cs="Times New Roman"/>
                <w:sz w:val="24"/>
                <w:szCs w:val="24"/>
                <w:lang w:val="en-GB"/>
              </w:rPr>
            </w:pPr>
            <w:r>
              <w:rPr>
                <w:rFonts w:ascii="Times New Roman" w:hAnsi="Times New Roman" w:cs="Times New Roman"/>
                <w:sz w:val="24"/>
                <w:szCs w:val="24"/>
                <w:lang w:val="en-GB"/>
              </w:rPr>
              <w:t>Finished master degree in chemistry, physics, biology, material sciences, or related subjects. Basic knowledge in biochemistry, biophysics and physical chemistry, colloid and macromolecular chemistry is welcome. Knowledge of mathematics and physics is useful, as well as the positive relation to mechanical and electrotechnical devices and computers.</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w:t>
            </w:r>
            <w:r w:rsidRPr="00D37654">
              <w:rPr>
                <w:rFonts w:ascii="Times New Roman" w:hAnsi="Times New Roman" w:cs="Times New Roman"/>
                <w:b/>
                <w:sz w:val="24"/>
                <w:szCs w:val="24"/>
                <w:lang w:val="en-GB"/>
              </w:rPr>
              <w:t>Literature:</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Default="00890C16" w:rsidP="00C47B80">
            <w:pPr>
              <w:pStyle w:val="Odstavecseseznamem"/>
              <w:numPr>
                <w:ilvl w:val="0"/>
                <w:numId w:val="5"/>
              </w:numPr>
              <w:spacing w:after="60"/>
              <w:ind w:left="455" w:hanging="42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Madani, F., Peralvarez-Marin, A., Graslund, </w:t>
            </w: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xml:space="preserve">. </w:t>
            </w:r>
            <w:r w:rsidRPr="008A292A">
              <w:rPr>
                <w:rFonts w:ascii="Times New Roman" w:hAnsi="Times New Roman" w:cs="Times New Roman"/>
                <w:sz w:val="24"/>
                <w:szCs w:val="24"/>
                <w:lang w:val="en-GB"/>
              </w:rPr>
              <w:t>Liposome Model Systems to Study the Endosomal Escape of Cell-Penetrating Peptides: Transport across Phospholipid Membranes Induced by a Proton Gradient</w:t>
            </w:r>
            <w:r w:rsidRPr="009301C9">
              <w:rPr>
                <w:rFonts w:ascii="Times New Roman" w:hAnsi="Times New Roman" w:cs="Times New Roman"/>
                <w:sz w:val="24"/>
                <w:szCs w:val="24"/>
                <w:lang w:val="en-GB"/>
              </w:rPr>
              <w:t>.</w:t>
            </w:r>
            <w:r w:rsidRPr="003A039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Journal of Drug Delivery </w:t>
            </w:r>
            <w:r w:rsidRPr="003A0399">
              <w:rPr>
                <w:rFonts w:ascii="Times New Roman" w:hAnsi="Times New Roman" w:cs="Times New Roman"/>
                <w:sz w:val="24"/>
                <w:szCs w:val="24"/>
                <w:lang w:val="en-GB"/>
              </w:rPr>
              <w:t>2011 (2011) 897592</w:t>
            </w:r>
            <w:r>
              <w:rPr>
                <w:rFonts w:ascii="Times New Roman" w:hAnsi="Times New Roman" w:cs="Times New Roman"/>
                <w:sz w:val="24"/>
                <w:szCs w:val="24"/>
                <w:lang w:val="en-GB"/>
              </w:rPr>
              <w:t>.</w:t>
            </w:r>
          </w:p>
          <w:p w:rsidR="00890C16" w:rsidRPr="000D6F20" w:rsidRDefault="00890C16" w:rsidP="00890C16">
            <w:pPr>
              <w:pStyle w:val="Odstavecseseznamem"/>
              <w:numPr>
                <w:ilvl w:val="0"/>
                <w:numId w:val="5"/>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Jiang, T. Zhang, Z., Zhang, Y., Lv, H., Zhou, J., Li, C., Hou, L., Zhang, Q. </w:t>
            </w:r>
            <w:r w:rsidRPr="003A0399">
              <w:rPr>
                <w:rFonts w:ascii="Times New Roman" w:hAnsi="Times New Roman" w:cs="Times New Roman"/>
                <w:sz w:val="24"/>
                <w:szCs w:val="24"/>
                <w:lang w:val="en-GB"/>
              </w:rPr>
              <w:t>Dual-functional liposomes based on pH-responsive cell-penetrating peptide</w:t>
            </w:r>
            <w:r>
              <w:rPr>
                <w:rFonts w:ascii="Times New Roman" w:hAnsi="Times New Roman" w:cs="Times New Roman"/>
                <w:sz w:val="24"/>
                <w:szCs w:val="24"/>
                <w:lang w:val="en-GB"/>
              </w:rPr>
              <w:t xml:space="preserve"> </w:t>
            </w:r>
            <w:r w:rsidRPr="003A0399">
              <w:rPr>
                <w:rFonts w:ascii="Times New Roman" w:hAnsi="Times New Roman" w:cs="Times New Roman"/>
                <w:sz w:val="24"/>
                <w:szCs w:val="24"/>
                <w:lang w:val="en-GB"/>
              </w:rPr>
              <w:t>and hyaluronic acid for tumor-targeted anticancer drug delivery</w:t>
            </w:r>
            <w:r>
              <w:rPr>
                <w:rFonts w:ascii="Times New Roman" w:hAnsi="Times New Roman" w:cs="Times New Roman"/>
                <w:sz w:val="24"/>
                <w:szCs w:val="24"/>
                <w:lang w:val="en-GB"/>
              </w:rPr>
              <w:t xml:space="preserve">. Biomaterials 33 (2012) 9246. </w:t>
            </w:r>
          </w:p>
          <w:p w:rsidR="00890C16" w:rsidRDefault="00890C16" w:rsidP="00890C16">
            <w:pPr>
              <w:pStyle w:val="Odstavecseseznamem"/>
              <w:numPr>
                <w:ilvl w:val="0"/>
                <w:numId w:val="5"/>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Bendix, P.M., Odershede, L.B. </w:t>
            </w:r>
            <w:r w:rsidRPr="003A0399">
              <w:rPr>
                <w:rFonts w:ascii="Times New Roman" w:hAnsi="Times New Roman" w:cs="Times New Roman"/>
                <w:sz w:val="24"/>
                <w:szCs w:val="24"/>
                <w:lang w:val="en-GB"/>
              </w:rPr>
              <w:t>Expanding the Optical Trapping Range of Lipid Vesicles to the</w:t>
            </w:r>
            <w:r>
              <w:rPr>
                <w:rFonts w:ascii="Times New Roman" w:hAnsi="Times New Roman" w:cs="Times New Roman"/>
                <w:sz w:val="24"/>
                <w:szCs w:val="24"/>
                <w:lang w:val="en-GB"/>
              </w:rPr>
              <w:t xml:space="preserve"> </w:t>
            </w:r>
            <w:r w:rsidRPr="003A0399">
              <w:rPr>
                <w:rFonts w:ascii="Times New Roman" w:hAnsi="Times New Roman" w:cs="Times New Roman"/>
                <w:sz w:val="24"/>
                <w:szCs w:val="24"/>
                <w:lang w:val="en-GB"/>
              </w:rPr>
              <w:t>Nanoscal</w:t>
            </w:r>
            <w:r>
              <w:rPr>
                <w:rFonts w:ascii="Times New Roman" w:hAnsi="Times New Roman" w:cs="Times New Roman"/>
                <w:sz w:val="24"/>
                <w:szCs w:val="24"/>
                <w:lang w:val="en-GB"/>
              </w:rPr>
              <w:t xml:space="preserve">e. Nano Lett. 11 (2011) 5431. </w:t>
            </w:r>
          </w:p>
          <w:p w:rsidR="00890C16" w:rsidRDefault="00890C16" w:rsidP="00890C16">
            <w:pPr>
              <w:pStyle w:val="Odstavecseseznamem"/>
              <w:numPr>
                <w:ilvl w:val="0"/>
                <w:numId w:val="5"/>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 xml:space="preserve">Cherney, D.P., Bridges, T.E., </w:t>
            </w:r>
            <w:proofErr w:type="gramStart"/>
            <w:r>
              <w:rPr>
                <w:rFonts w:ascii="Times New Roman" w:hAnsi="Times New Roman" w:cs="Times New Roman"/>
                <w:sz w:val="24"/>
                <w:szCs w:val="24"/>
                <w:lang w:val="en-GB"/>
              </w:rPr>
              <w:t>Harris</w:t>
            </w:r>
            <w:proofErr w:type="gramEnd"/>
            <w:r>
              <w:rPr>
                <w:rFonts w:ascii="Times New Roman" w:hAnsi="Times New Roman" w:cs="Times New Roman"/>
                <w:sz w:val="24"/>
                <w:szCs w:val="24"/>
                <w:lang w:val="en-GB"/>
              </w:rPr>
              <w:t xml:space="preserve">, J.M. </w:t>
            </w:r>
            <w:r w:rsidRPr="00385B36">
              <w:rPr>
                <w:rFonts w:ascii="Times New Roman" w:hAnsi="Times New Roman" w:cs="Times New Roman"/>
                <w:sz w:val="24"/>
                <w:szCs w:val="24"/>
                <w:lang w:val="en-GB"/>
              </w:rPr>
              <w:t>Optical Trapping of Unilamellar Phospholipid</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Vesicles: Investigation of the Effect of Optical</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Forces on the Lipid Membrane Shape by</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Confocal-Raman Microscopy</w:t>
            </w:r>
            <w:r>
              <w:rPr>
                <w:rFonts w:ascii="Times New Roman" w:hAnsi="Times New Roman" w:cs="Times New Roman"/>
                <w:sz w:val="24"/>
                <w:szCs w:val="24"/>
                <w:lang w:val="en-GB"/>
              </w:rPr>
              <w:t>. Anal. Chem. 76 (2004) 4920.</w:t>
            </w:r>
          </w:p>
          <w:p w:rsidR="00890C16" w:rsidRDefault="00890C16" w:rsidP="00890C16">
            <w:pPr>
              <w:pStyle w:val="Odstavecseseznamem"/>
              <w:numPr>
                <w:ilvl w:val="0"/>
                <w:numId w:val="5"/>
              </w:numPr>
              <w:tabs>
                <w:tab w:val="num" w:pos="455"/>
              </w:tabs>
              <w:spacing w:after="60"/>
              <w:ind w:left="455"/>
              <w:jc w:val="both"/>
              <w:outlineLvl w:val="2"/>
              <w:rPr>
                <w:rFonts w:ascii="Times New Roman" w:hAnsi="Times New Roman" w:cs="Times New Roman"/>
                <w:sz w:val="24"/>
                <w:szCs w:val="24"/>
                <w:lang w:val="en-GB"/>
              </w:rPr>
            </w:pPr>
            <w:r w:rsidRPr="00385B36">
              <w:rPr>
                <w:rFonts w:ascii="Times New Roman" w:hAnsi="Times New Roman" w:cs="Times New Roman"/>
                <w:sz w:val="24"/>
                <w:szCs w:val="24"/>
                <w:lang w:val="en-GB"/>
              </w:rPr>
              <w:t>Spyratou, E., Cunaj, E., Tsigaridas, G., Mourelatou, E.A., Demetzos, C.,</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Serafetinides, A.A., Makropoulou, M. Measurements of li</w:t>
            </w:r>
            <w:r>
              <w:rPr>
                <w:rFonts w:ascii="Times New Roman" w:hAnsi="Times New Roman" w:cs="Times New Roman"/>
                <w:sz w:val="24"/>
                <w:szCs w:val="24"/>
                <w:lang w:val="en-GB"/>
              </w:rPr>
              <w:t xml:space="preserve">posome biomechanical properties </w:t>
            </w:r>
            <w:r w:rsidRPr="00385B36">
              <w:rPr>
                <w:rFonts w:ascii="Times New Roman" w:hAnsi="Times New Roman" w:cs="Times New Roman"/>
                <w:sz w:val="24"/>
                <w:szCs w:val="24"/>
                <w:lang w:val="en-GB"/>
              </w:rPr>
              <w:t>by combining line</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optical tweezers and dielectrophoresis</w:t>
            </w:r>
            <w:r w:rsidRPr="008A292A">
              <w:rPr>
                <w:rFonts w:ascii="Times New Roman" w:hAnsi="Times New Roman" w:cs="Times New Roman"/>
                <w:sz w:val="24"/>
                <w:szCs w:val="24"/>
                <w:lang w:val="en-GB"/>
              </w:rPr>
              <w:t>.</w:t>
            </w:r>
            <w:r>
              <w:rPr>
                <w:rFonts w:ascii="Times New Roman" w:hAnsi="Times New Roman" w:cs="Times New Roman"/>
                <w:sz w:val="24"/>
                <w:szCs w:val="24"/>
                <w:lang w:val="en-GB"/>
              </w:rPr>
              <w:t xml:space="preserve"> J. Liposome Res. 25 (2015) 202.</w:t>
            </w:r>
          </w:p>
          <w:p w:rsidR="00890C16" w:rsidRPr="008A292A" w:rsidRDefault="00890C16" w:rsidP="00890C16">
            <w:pPr>
              <w:pStyle w:val="Odstavecseseznamem"/>
              <w:numPr>
                <w:ilvl w:val="0"/>
                <w:numId w:val="5"/>
              </w:numPr>
              <w:tabs>
                <w:tab w:val="num" w:pos="455"/>
              </w:tabs>
              <w:spacing w:after="60"/>
              <w:ind w:left="455"/>
              <w:jc w:val="both"/>
              <w:outlineLvl w:val="2"/>
              <w:rPr>
                <w:rFonts w:ascii="Times New Roman" w:hAnsi="Times New Roman" w:cs="Times New Roman"/>
                <w:sz w:val="24"/>
                <w:szCs w:val="24"/>
                <w:lang w:val="en-GB"/>
              </w:rPr>
            </w:pPr>
            <w:r>
              <w:rPr>
                <w:rFonts w:ascii="Times New Roman" w:hAnsi="Times New Roman" w:cs="Times New Roman"/>
                <w:sz w:val="24"/>
                <w:szCs w:val="24"/>
                <w:lang w:val="en-GB"/>
              </w:rPr>
              <w:t>Liu H., Maruyama H., Masuda, T., Fumihito, A.</w:t>
            </w:r>
            <w:r w:rsidRPr="00385B36">
              <w:rPr>
                <w:rFonts w:ascii="Times New Roman" w:hAnsi="Times New Roman" w:cs="Times New Roman"/>
                <w:sz w:val="24"/>
                <w:szCs w:val="24"/>
                <w:lang w:val="en-GB"/>
              </w:rPr>
              <w:t xml:space="preserve"> Vibration-assisted</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optical</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injection</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of</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single</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fluorescent</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sensor</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into</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target</w:t>
            </w:r>
            <w:r>
              <w:rPr>
                <w:rFonts w:ascii="Times New Roman" w:hAnsi="Times New Roman" w:cs="Times New Roman"/>
                <w:sz w:val="24"/>
                <w:szCs w:val="24"/>
                <w:lang w:val="en-GB"/>
              </w:rPr>
              <w:t xml:space="preserve"> </w:t>
            </w:r>
            <w:r w:rsidRPr="00385B36">
              <w:rPr>
                <w:rFonts w:ascii="Times New Roman" w:hAnsi="Times New Roman" w:cs="Times New Roman"/>
                <w:sz w:val="24"/>
                <w:szCs w:val="24"/>
                <w:lang w:val="en-GB"/>
              </w:rPr>
              <w:t>cel</w:t>
            </w:r>
            <w:r>
              <w:rPr>
                <w:rFonts w:ascii="Times New Roman" w:hAnsi="Times New Roman" w:cs="Times New Roman"/>
                <w:sz w:val="24"/>
                <w:szCs w:val="24"/>
                <w:lang w:val="en-GB"/>
              </w:rPr>
              <w:t xml:space="preserve">l. Sensor Actuat. B-Chem. 220 (2015) 40. </w:t>
            </w: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W w:w="9525" w:type="dxa"/>
        <w:tblLayout w:type="fixed"/>
        <w:tblLook w:val="0000" w:firstRow="0" w:lastRow="0" w:firstColumn="0" w:lastColumn="0" w:noHBand="0" w:noVBand="0"/>
      </w:tblPr>
      <w:tblGrid>
        <w:gridCol w:w="534"/>
        <w:gridCol w:w="2693"/>
        <w:gridCol w:w="6298"/>
      </w:tblGrid>
      <w:tr w:rsidR="00890C16" w:rsidRPr="000C4CA8" w:rsidTr="00890C16">
        <w:trPr>
          <w:trHeight w:val="531"/>
        </w:trPr>
        <w:tc>
          <w:tcPr>
            <w:tcW w:w="534" w:type="dxa"/>
            <w:shd w:val="clear" w:color="auto" w:fill="auto"/>
          </w:tcPr>
          <w:p w:rsidR="00890C16" w:rsidRPr="000C4CA8" w:rsidRDefault="000C160C" w:rsidP="00890C16">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3</w:t>
            </w:r>
            <w:r w:rsidR="00890C16" w:rsidRPr="000C4CA8">
              <w:rPr>
                <w:rFonts w:ascii="Times New Roman" w:hAnsi="Times New Roman" w:cs="Times New Roman"/>
                <w:sz w:val="24"/>
                <w:szCs w:val="24"/>
              </w:rPr>
              <w:t>.</w:t>
            </w:r>
          </w:p>
        </w:tc>
        <w:tc>
          <w:tcPr>
            <w:tcW w:w="2693" w:type="dxa"/>
            <w:shd w:val="clear" w:color="auto" w:fill="auto"/>
          </w:tcPr>
          <w:p w:rsidR="00890C16" w:rsidRPr="00611DC2" w:rsidRDefault="00890C16" w:rsidP="00890C16">
            <w:pPr>
              <w:spacing w:after="0" w:line="240" w:lineRule="auto"/>
              <w:rPr>
                <w:rFonts w:ascii="Times New Roman" w:hAnsi="Times New Roman" w:cs="Times New Roman"/>
                <w:b/>
                <w:sz w:val="24"/>
                <w:szCs w:val="24"/>
              </w:rPr>
            </w:pPr>
            <w:r w:rsidRPr="000C4CA8">
              <w:rPr>
                <w:rFonts w:ascii="Times New Roman" w:hAnsi="Times New Roman" w:cs="Times New Roman"/>
                <w:b/>
                <w:sz w:val="24"/>
                <w:szCs w:val="24"/>
              </w:rPr>
              <w:t>Téma:</w:t>
            </w:r>
          </w:p>
        </w:tc>
        <w:tc>
          <w:tcPr>
            <w:tcW w:w="6298" w:type="dxa"/>
            <w:shd w:val="clear" w:color="auto" w:fill="auto"/>
          </w:tcPr>
          <w:p w:rsidR="00890C16" w:rsidRPr="000C4CA8" w:rsidRDefault="00890C16" w:rsidP="00C47B80">
            <w:pPr>
              <w:rPr>
                <w:rFonts w:ascii="Times New Roman" w:hAnsi="Times New Roman" w:cs="Times New Roman"/>
                <w:b/>
              </w:rPr>
            </w:pPr>
            <w:r>
              <w:rPr>
                <w:rFonts w:ascii="Times New Roman" w:hAnsi="Times New Roman" w:cs="Times New Roman"/>
                <w:b/>
              </w:rPr>
              <w:t>Materiály na bázi mo</w:t>
            </w:r>
            <w:r w:rsidR="00C47B80">
              <w:rPr>
                <w:rFonts w:ascii="Times New Roman" w:hAnsi="Times New Roman" w:cs="Times New Roman"/>
                <w:b/>
              </w:rPr>
              <w:t>difi</w:t>
            </w:r>
            <w:r>
              <w:rPr>
                <w:rFonts w:ascii="Times New Roman" w:hAnsi="Times New Roman" w:cs="Times New Roman"/>
                <w:b/>
              </w:rPr>
              <w:t>kovaného škrobu a odpadních surovin</w:t>
            </w:r>
          </w:p>
        </w:tc>
      </w:tr>
      <w:tr w:rsidR="00890C16" w:rsidRPr="000C4CA8" w:rsidTr="00890C16">
        <w:trPr>
          <w:trHeight w:val="443"/>
        </w:trPr>
        <w:tc>
          <w:tcPr>
            <w:tcW w:w="534" w:type="dxa"/>
            <w:shd w:val="clear" w:color="auto" w:fill="auto"/>
            <w:vAlign w:val="bottom"/>
          </w:tcPr>
          <w:p w:rsidR="00890C16" w:rsidRPr="000C4CA8" w:rsidRDefault="00890C16" w:rsidP="00890C16">
            <w:pPr>
              <w:spacing w:after="0" w:line="240" w:lineRule="auto"/>
              <w:rPr>
                <w:rFonts w:ascii="Times New Roman" w:hAnsi="Times New Roman" w:cs="Times New Roman"/>
                <w:sz w:val="24"/>
                <w:szCs w:val="24"/>
              </w:rPr>
            </w:pPr>
          </w:p>
        </w:tc>
        <w:tc>
          <w:tcPr>
            <w:tcW w:w="2693" w:type="dxa"/>
            <w:shd w:val="clear" w:color="auto" w:fill="auto"/>
          </w:tcPr>
          <w:p w:rsidR="00890C16" w:rsidRPr="00611DC2" w:rsidRDefault="00890C16" w:rsidP="00890C16">
            <w:pPr>
              <w:spacing w:after="0" w:line="240" w:lineRule="auto"/>
              <w:rPr>
                <w:rFonts w:ascii="Times New Roman" w:hAnsi="Times New Roman" w:cs="Times New Roman"/>
                <w:b/>
                <w:sz w:val="24"/>
                <w:szCs w:val="24"/>
              </w:rPr>
            </w:pPr>
            <w:r w:rsidRPr="00611DC2">
              <w:rPr>
                <w:rFonts w:ascii="Times New Roman" w:hAnsi="Times New Roman" w:cs="Times New Roman"/>
                <w:b/>
                <w:sz w:val="24"/>
                <w:szCs w:val="24"/>
              </w:rPr>
              <w:t>Topic:</w:t>
            </w:r>
          </w:p>
        </w:tc>
        <w:tc>
          <w:tcPr>
            <w:tcW w:w="6298" w:type="dxa"/>
            <w:shd w:val="clear" w:color="auto" w:fill="auto"/>
          </w:tcPr>
          <w:p w:rsidR="00890C16" w:rsidRPr="001B7E52" w:rsidRDefault="00890C16" w:rsidP="00890C16">
            <w:pPr>
              <w:spacing w:after="0" w:line="240" w:lineRule="auto"/>
              <w:jc w:val="both"/>
              <w:rPr>
                <w:rFonts w:ascii="Times New Roman" w:hAnsi="Times New Roman" w:cs="Times New Roman"/>
                <w:sz w:val="24"/>
                <w:szCs w:val="24"/>
                <w:lang w:val="en-US"/>
              </w:rPr>
            </w:pPr>
            <w:r w:rsidRPr="001B7E52">
              <w:rPr>
                <w:rFonts w:ascii="Times New Roman" w:hAnsi="Times New Roman" w:cs="Times New Roman"/>
                <w:sz w:val="24"/>
                <w:szCs w:val="24"/>
                <w:lang w:val="en-US"/>
              </w:rPr>
              <w:t>Materials on the based of modified starch and waste</w:t>
            </w:r>
          </w:p>
        </w:tc>
      </w:tr>
      <w:tr w:rsidR="00890C16" w:rsidRPr="000C4CA8" w:rsidTr="00890C16">
        <w:trPr>
          <w:trHeight w:val="418"/>
        </w:trPr>
        <w:tc>
          <w:tcPr>
            <w:tcW w:w="534" w:type="dxa"/>
            <w:shd w:val="clear" w:color="auto" w:fill="auto"/>
            <w:vAlign w:val="bottom"/>
          </w:tcPr>
          <w:p w:rsidR="00890C16" w:rsidRPr="000C4CA8" w:rsidRDefault="00890C16" w:rsidP="00890C16">
            <w:pPr>
              <w:spacing w:after="0" w:line="240" w:lineRule="auto"/>
              <w:rPr>
                <w:rFonts w:ascii="Times New Roman" w:hAnsi="Times New Roman" w:cs="Times New Roman"/>
                <w:sz w:val="24"/>
                <w:szCs w:val="24"/>
              </w:rPr>
            </w:pPr>
          </w:p>
        </w:tc>
        <w:tc>
          <w:tcPr>
            <w:tcW w:w="2693" w:type="dxa"/>
            <w:shd w:val="clear" w:color="auto" w:fill="auto"/>
            <w:vAlign w:val="center"/>
          </w:tcPr>
          <w:p w:rsidR="00890C16" w:rsidRPr="000C4CA8" w:rsidRDefault="00890C16" w:rsidP="00890C16">
            <w:pPr>
              <w:spacing w:after="0" w:line="240" w:lineRule="auto"/>
              <w:rPr>
                <w:rFonts w:ascii="Times New Roman" w:hAnsi="Times New Roman" w:cs="Times New Roman"/>
                <w:sz w:val="24"/>
                <w:szCs w:val="24"/>
              </w:rPr>
            </w:pPr>
            <w:r w:rsidRPr="000C4CA8">
              <w:rPr>
                <w:rFonts w:ascii="Times New Roman" w:hAnsi="Times New Roman" w:cs="Times New Roman"/>
                <w:b/>
                <w:sz w:val="24"/>
                <w:szCs w:val="24"/>
              </w:rPr>
              <w:t>Školitel/Tutor:</w:t>
            </w:r>
          </w:p>
        </w:tc>
        <w:tc>
          <w:tcPr>
            <w:tcW w:w="6298" w:type="dxa"/>
            <w:shd w:val="clear" w:color="auto" w:fill="auto"/>
            <w:vAlign w:val="center"/>
          </w:tcPr>
          <w:p w:rsidR="00890C16" w:rsidRPr="000C4CA8" w:rsidRDefault="00890C16" w:rsidP="00890C16">
            <w:pPr>
              <w:spacing w:after="0" w:line="240" w:lineRule="auto"/>
              <w:rPr>
                <w:rFonts w:ascii="Times New Roman" w:hAnsi="Times New Roman" w:cs="Times New Roman"/>
              </w:rPr>
            </w:pPr>
            <w:r w:rsidRPr="000C4CA8">
              <w:rPr>
                <w:rFonts w:ascii="Times New Roman" w:hAnsi="Times New Roman" w:cs="Times New Roman"/>
              </w:rPr>
              <w:t>Ing. Markéta Julinová, Ph.D.</w:t>
            </w:r>
          </w:p>
        </w:tc>
      </w:tr>
      <w:tr w:rsidR="00890C16" w:rsidRPr="000C4CA8" w:rsidTr="00890C16">
        <w:trPr>
          <w:trHeight w:val="418"/>
        </w:trPr>
        <w:tc>
          <w:tcPr>
            <w:tcW w:w="534" w:type="dxa"/>
            <w:shd w:val="clear" w:color="auto" w:fill="auto"/>
            <w:vAlign w:val="bottom"/>
          </w:tcPr>
          <w:p w:rsidR="00890C16" w:rsidRPr="000C4CA8" w:rsidRDefault="00890C16" w:rsidP="00890C16">
            <w:pPr>
              <w:spacing w:after="0" w:line="240" w:lineRule="auto"/>
              <w:rPr>
                <w:rFonts w:ascii="Times New Roman" w:hAnsi="Times New Roman" w:cs="Times New Roman"/>
                <w:sz w:val="24"/>
                <w:szCs w:val="24"/>
              </w:rPr>
            </w:pPr>
          </w:p>
        </w:tc>
        <w:tc>
          <w:tcPr>
            <w:tcW w:w="2693" w:type="dxa"/>
            <w:shd w:val="clear" w:color="auto" w:fill="auto"/>
            <w:vAlign w:val="center"/>
          </w:tcPr>
          <w:p w:rsidR="00890C16" w:rsidRPr="000C4CA8" w:rsidRDefault="00890C16" w:rsidP="00890C16">
            <w:pPr>
              <w:spacing w:after="0" w:line="240" w:lineRule="auto"/>
              <w:rPr>
                <w:rFonts w:ascii="Times New Roman" w:hAnsi="Times New Roman" w:cs="Times New Roman"/>
                <w:sz w:val="24"/>
                <w:szCs w:val="24"/>
              </w:rPr>
            </w:pPr>
            <w:r w:rsidRPr="000C4CA8">
              <w:rPr>
                <w:rFonts w:ascii="Times New Roman" w:hAnsi="Times New Roman" w:cs="Times New Roman"/>
                <w:b/>
                <w:sz w:val="24"/>
                <w:szCs w:val="24"/>
              </w:rPr>
              <w:t>Konzultant/Consultant:</w:t>
            </w:r>
          </w:p>
        </w:tc>
        <w:tc>
          <w:tcPr>
            <w:tcW w:w="6298" w:type="dxa"/>
            <w:shd w:val="clear" w:color="auto" w:fill="auto"/>
            <w:vAlign w:val="center"/>
          </w:tcPr>
          <w:p w:rsidR="00890C16" w:rsidRPr="000C4CA8" w:rsidRDefault="00890C16" w:rsidP="00890C16">
            <w:pPr>
              <w:spacing w:after="0" w:line="240" w:lineRule="auto"/>
              <w:rPr>
                <w:rFonts w:ascii="Times New Roman" w:hAnsi="Times New Roman" w:cs="Times New Roman"/>
              </w:rPr>
            </w:pPr>
          </w:p>
        </w:tc>
      </w:tr>
      <w:tr w:rsidR="00890C16" w:rsidRPr="000C4CA8" w:rsidTr="00890C16">
        <w:trPr>
          <w:trHeight w:val="418"/>
        </w:trPr>
        <w:tc>
          <w:tcPr>
            <w:tcW w:w="534" w:type="dxa"/>
            <w:shd w:val="clear" w:color="auto" w:fill="auto"/>
            <w:vAlign w:val="bottom"/>
          </w:tcPr>
          <w:p w:rsidR="00890C16" w:rsidRPr="000C4CA8" w:rsidRDefault="00890C16" w:rsidP="00890C16">
            <w:pPr>
              <w:spacing w:after="0" w:line="240" w:lineRule="auto"/>
              <w:rPr>
                <w:rFonts w:ascii="Times New Roman" w:hAnsi="Times New Roman" w:cs="Times New Roman"/>
                <w:sz w:val="24"/>
                <w:szCs w:val="24"/>
              </w:rPr>
            </w:pPr>
          </w:p>
        </w:tc>
        <w:tc>
          <w:tcPr>
            <w:tcW w:w="2693" w:type="dxa"/>
            <w:shd w:val="clear" w:color="auto" w:fill="auto"/>
            <w:vAlign w:val="center"/>
          </w:tcPr>
          <w:p w:rsidR="00890C16" w:rsidRPr="000C4CA8" w:rsidRDefault="00890C16" w:rsidP="00890C16">
            <w:pPr>
              <w:spacing w:after="0" w:line="240" w:lineRule="auto"/>
              <w:rPr>
                <w:rFonts w:ascii="Times New Roman" w:hAnsi="Times New Roman" w:cs="Times New Roman"/>
                <w:color w:val="000000"/>
                <w:sz w:val="24"/>
                <w:szCs w:val="24"/>
              </w:rPr>
            </w:pPr>
            <w:r w:rsidRPr="000C4CA8">
              <w:rPr>
                <w:rFonts w:ascii="Times New Roman" w:hAnsi="Times New Roman" w:cs="Times New Roman"/>
                <w:b/>
                <w:sz w:val="24"/>
                <w:szCs w:val="24"/>
              </w:rPr>
              <w:t>E-mail:</w:t>
            </w:r>
          </w:p>
        </w:tc>
        <w:tc>
          <w:tcPr>
            <w:tcW w:w="6298" w:type="dxa"/>
            <w:shd w:val="clear" w:color="auto" w:fill="auto"/>
            <w:vAlign w:val="center"/>
          </w:tcPr>
          <w:p w:rsidR="00890C16" w:rsidRPr="000C4CA8" w:rsidRDefault="00DD16CE" w:rsidP="00890C16">
            <w:pPr>
              <w:spacing w:after="0" w:line="240" w:lineRule="auto"/>
              <w:rPr>
                <w:rFonts w:ascii="Times New Roman" w:hAnsi="Times New Roman" w:cs="Times New Roman"/>
              </w:rPr>
            </w:pPr>
            <w:hyperlink r:id="rId8" w:history="1">
              <w:r w:rsidR="00890C16" w:rsidRPr="000C4CA8">
                <w:rPr>
                  <w:rStyle w:val="Hypertextovodkaz"/>
                  <w:rFonts w:ascii="Times New Roman" w:hAnsi="Times New Roman" w:cs="Times New Roman"/>
                </w:rPr>
                <w:t>julinova@ft.utb.cz</w:t>
              </w:r>
            </w:hyperlink>
          </w:p>
        </w:tc>
      </w:tr>
      <w:tr w:rsidR="00890C16" w:rsidRPr="000C4CA8" w:rsidTr="00890C16">
        <w:trPr>
          <w:trHeight w:val="44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rsidR="00890C16" w:rsidRPr="000C4CA8" w:rsidRDefault="00890C16" w:rsidP="00890C16">
            <w:pPr>
              <w:spacing w:after="0" w:line="240" w:lineRule="auto"/>
              <w:rPr>
                <w:rFonts w:ascii="Times New Roman" w:hAnsi="Times New Roman" w:cs="Times New Roman"/>
              </w:rPr>
            </w:pPr>
            <w:r w:rsidRPr="000C4CA8">
              <w:rPr>
                <w:rFonts w:ascii="Times New Roman" w:hAnsi="Times New Roman" w:cs="Times New Roman"/>
                <w:b/>
                <w:sz w:val="24"/>
                <w:szCs w:val="24"/>
              </w:rPr>
              <w:t>Anotace:</w:t>
            </w:r>
          </w:p>
        </w:tc>
      </w:tr>
      <w:tr w:rsidR="00890C16" w:rsidRPr="000C4CA8" w:rsidTr="00890C16">
        <w:trPr>
          <w:trHeight w:val="44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tcPr>
          <w:p w:rsidR="00890C16" w:rsidRPr="000C4CA8" w:rsidRDefault="00890C16" w:rsidP="00890C16">
            <w:pPr>
              <w:spacing w:after="0"/>
              <w:jc w:val="both"/>
              <w:rPr>
                <w:rFonts w:ascii="Times New Roman" w:hAnsi="Times New Roman" w:cs="Times New Roman"/>
              </w:rPr>
            </w:pPr>
            <w:r w:rsidRPr="00B02C5D">
              <w:rPr>
                <w:rFonts w:ascii="Times New Roman" w:hAnsi="Times New Roman" w:cs="Times New Roman"/>
              </w:rPr>
              <w:t xml:space="preserve">Navržené doktorské téma se bude zabývat vývojem, přípravou a charakterizací biologicky rozložitelných kompozitních fólií na bázi </w:t>
            </w:r>
            <w:r>
              <w:rPr>
                <w:rFonts w:ascii="Times New Roman" w:hAnsi="Times New Roman" w:cs="Times New Roman"/>
              </w:rPr>
              <w:t xml:space="preserve">škrobu modifikovaného do termoplastické formy a biologicky rozložitelných odpadních materiálů, jejichž úlohou bude zvýšení užitných vlastností a snížení konečné ceny produktu. </w:t>
            </w:r>
            <w:r w:rsidRPr="00B02C5D">
              <w:rPr>
                <w:rFonts w:ascii="Times New Roman" w:hAnsi="Times New Roman" w:cs="Times New Roman"/>
              </w:rPr>
              <w:t xml:space="preserve">S využitím stávajících technologií přípravy fólií (lití) budou připraveny různé typy fólií, u nichž bude následně studován vztah mezi biodegradovatelností, obsahem a typem </w:t>
            </w:r>
            <w:r>
              <w:rPr>
                <w:rFonts w:ascii="Times New Roman" w:hAnsi="Times New Roman" w:cs="Times New Roman"/>
              </w:rPr>
              <w:t>odpadní suroviny</w:t>
            </w:r>
            <w:r w:rsidRPr="00B02C5D">
              <w:rPr>
                <w:rFonts w:ascii="Times New Roman" w:hAnsi="Times New Roman" w:cs="Times New Roman"/>
              </w:rPr>
              <w:t xml:space="preserve"> ve fóliích a výslednými užitnými a zpracovatelskými vlastnostmi. </w:t>
            </w:r>
          </w:p>
        </w:tc>
      </w:tr>
      <w:tr w:rsidR="00890C16" w:rsidRPr="000C4CA8" w:rsidTr="00890C16">
        <w:trPr>
          <w:trHeight w:val="443"/>
        </w:trPr>
        <w:tc>
          <w:tcPr>
            <w:tcW w:w="534" w:type="dxa"/>
            <w:shd w:val="clear" w:color="auto" w:fill="auto"/>
            <w:vAlign w:val="center"/>
          </w:tcPr>
          <w:p w:rsidR="00890C16" w:rsidRPr="00645BE6"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rsidR="00890C16" w:rsidRPr="00DB3307" w:rsidRDefault="00890C16" w:rsidP="00890C16">
            <w:pPr>
              <w:spacing w:after="0" w:line="240" w:lineRule="auto"/>
              <w:rPr>
                <w:rFonts w:ascii="Times New Roman" w:hAnsi="Times New Roman" w:cs="Times New Roman"/>
                <w:lang w:val="en-GB"/>
              </w:rPr>
            </w:pPr>
            <w:r w:rsidRPr="00DB3307">
              <w:rPr>
                <w:rFonts w:ascii="Times New Roman" w:hAnsi="Times New Roman" w:cs="Times New Roman"/>
                <w:b/>
                <w:sz w:val="24"/>
                <w:szCs w:val="24"/>
                <w:lang w:val="en-GB"/>
              </w:rPr>
              <w:t>Annotation:</w:t>
            </w:r>
          </w:p>
        </w:tc>
      </w:tr>
      <w:tr w:rsidR="00890C16" w:rsidRPr="000C4CA8" w:rsidTr="00890C16">
        <w:trPr>
          <w:trHeight w:val="443"/>
        </w:trPr>
        <w:tc>
          <w:tcPr>
            <w:tcW w:w="534" w:type="dxa"/>
            <w:shd w:val="clear" w:color="auto" w:fill="auto"/>
            <w:vAlign w:val="center"/>
          </w:tcPr>
          <w:p w:rsidR="00890C16" w:rsidRPr="00DB3307" w:rsidRDefault="00890C16" w:rsidP="00890C16">
            <w:pPr>
              <w:spacing w:after="0" w:line="240" w:lineRule="auto"/>
              <w:jc w:val="center"/>
              <w:rPr>
                <w:rFonts w:ascii="Times New Roman" w:hAnsi="Times New Roman" w:cs="Times New Roman"/>
                <w:sz w:val="24"/>
                <w:szCs w:val="24"/>
                <w:lang w:val="en-GB"/>
              </w:rPr>
            </w:pPr>
          </w:p>
        </w:tc>
        <w:tc>
          <w:tcPr>
            <w:tcW w:w="8991" w:type="dxa"/>
            <w:gridSpan w:val="2"/>
            <w:shd w:val="clear" w:color="auto" w:fill="auto"/>
          </w:tcPr>
          <w:p w:rsidR="00890C16" w:rsidRPr="00DB3307" w:rsidRDefault="00890C16" w:rsidP="00890C16">
            <w:pPr>
              <w:spacing w:after="0"/>
              <w:jc w:val="both"/>
              <w:rPr>
                <w:rFonts w:ascii="Times New Roman" w:hAnsi="Times New Roman" w:cs="Times New Roman"/>
                <w:lang w:val="en-GB"/>
              </w:rPr>
            </w:pPr>
            <w:r>
              <w:rPr>
                <w:rFonts w:ascii="Times New Roman" w:hAnsi="Times New Roman" w:cs="Times New Roman"/>
                <w:lang w:val="en-GB"/>
              </w:rPr>
              <w:t xml:space="preserve">Proposed doctoral topic will be focused on development, manufacturing and characterization of biologically degradable composite foils based on </w:t>
            </w:r>
            <w:r w:rsidRPr="00C61522">
              <w:rPr>
                <w:rFonts w:ascii="Times New Roman" w:hAnsi="Times New Roman" w:cs="Times New Roman"/>
                <w:lang w:val="en-GB"/>
              </w:rPr>
              <w:t>thermoplastic</w:t>
            </w:r>
            <w:r>
              <w:rPr>
                <w:rFonts w:ascii="Times New Roman" w:hAnsi="Times New Roman" w:cs="Times New Roman"/>
                <w:lang w:val="en-GB"/>
              </w:rPr>
              <w:t xml:space="preserve"> starch and biodegradable waste, thus use as filler could significantly influence properties of prepared foils. By use of nowadays manufacturing technologies (casting) could be prepared foils that’s relationships between biodegradability, content and type of waste in foils and final user and technological properties will be studied. </w:t>
            </w:r>
          </w:p>
        </w:tc>
      </w:tr>
      <w:tr w:rsidR="00890C16" w:rsidRPr="000C4CA8" w:rsidTr="00890C16">
        <w:trPr>
          <w:trHeight w:val="44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rsidR="00890C16" w:rsidRPr="000C4CA8" w:rsidRDefault="00890C16" w:rsidP="00890C16">
            <w:pPr>
              <w:spacing w:after="0" w:line="240" w:lineRule="auto"/>
              <w:rPr>
                <w:rFonts w:ascii="Times New Roman" w:hAnsi="Times New Roman" w:cs="Times New Roman"/>
              </w:rPr>
            </w:pPr>
            <w:r w:rsidRPr="000C4CA8">
              <w:rPr>
                <w:rFonts w:ascii="Times New Roman" w:hAnsi="Times New Roman" w:cs="Times New Roman"/>
                <w:b/>
                <w:sz w:val="24"/>
                <w:szCs w:val="24"/>
              </w:rPr>
              <w:t>Požadavky na studenta:</w:t>
            </w:r>
          </w:p>
        </w:tc>
      </w:tr>
      <w:tr w:rsidR="00890C16" w:rsidRPr="000C4CA8" w:rsidTr="00890C16">
        <w:trPr>
          <w:trHeight w:val="44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tcPr>
          <w:p w:rsidR="00890C16" w:rsidRPr="000C4CA8" w:rsidRDefault="00890C16" w:rsidP="00890C16">
            <w:pPr>
              <w:jc w:val="both"/>
              <w:rPr>
                <w:rFonts w:ascii="Times New Roman" w:hAnsi="Times New Roman" w:cs="Times New Roman"/>
              </w:rPr>
            </w:pPr>
            <w:r w:rsidRPr="000C4CA8">
              <w:rPr>
                <w:rFonts w:ascii="Times New Roman" w:hAnsi="Times New Roman" w:cs="Times New Roman"/>
              </w:rPr>
              <w:t>Uchazeč musí mít ukončené vzdělání v magisterském programu (Mgr., Ing.) v oborech chemie, chemické technologie, mikrobiologie nebo příbuzných oborů s praxí v laboratoři a přijatelnou znalostí anglického jazyka.</w:t>
            </w:r>
          </w:p>
        </w:tc>
      </w:tr>
      <w:tr w:rsidR="00890C16" w:rsidRPr="000C4CA8" w:rsidTr="00890C16">
        <w:trPr>
          <w:trHeight w:val="44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rsidR="00890C16" w:rsidRPr="000C4CA8" w:rsidRDefault="00890C16" w:rsidP="00890C16">
            <w:pPr>
              <w:spacing w:after="0" w:line="240" w:lineRule="auto"/>
              <w:rPr>
                <w:rFonts w:ascii="Times New Roman" w:hAnsi="Times New Roman" w:cs="Times New Roman"/>
              </w:rPr>
            </w:pPr>
            <w:r w:rsidRPr="000C4CA8">
              <w:rPr>
                <w:rFonts w:ascii="Times New Roman" w:hAnsi="Times New Roman" w:cs="Times New Roman"/>
                <w:b/>
                <w:sz w:val="24"/>
                <w:szCs w:val="24"/>
              </w:rPr>
              <w:t>Requirements:</w:t>
            </w:r>
          </w:p>
        </w:tc>
      </w:tr>
      <w:tr w:rsidR="00890C16" w:rsidRPr="000C4CA8" w:rsidTr="00890C16">
        <w:trPr>
          <w:trHeight w:val="44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tcPr>
          <w:p w:rsidR="00890C16" w:rsidRPr="000C4CA8" w:rsidRDefault="00890C16" w:rsidP="00890C16">
            <w:pPr>
              <w:jc w:val="both"/>
              <w:rPr>
                <w:rFonts w:ascii="Times New Roman" w:hAnsi="Times New Roman" w:cs="Times New Roman"/>
                <w:lang w:val="en-GB"/>
              </w:rPr>
            </w:pPr>
            <w:r w:rsidRPr="000C4CA8">
              <w:rPr>
                <w:rFonts w:ascii="Times New Roman" w:hAnsi="Times New Roman" w:cs="Times New Roman"/>
                <w:lang w:val="en-GB"/>
              </w:rPr>
              <w:t>Candidate should have a MSc. degree or equivalent degree in chemistry, chemical technology, microbiology or related fields with laboratory experience and satisfactory knowledge of English.</w:t>
            </w:r>
          </w:p>
        </w:tc>
      </w:tr>
      <w:tr w:rsidR="00890C16" w:rsidRPr="000C4CA8" w:rsidTr="00890C16">
        <w:trPr>
          <w:trHeight w:val="44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vAlign w:val="bottom"/>
          </w:tcPr>
          <w:p w:rsidR="00890C16" w:rsidRPr="000C4CA8" w:rsidRDefault="00890C16" w:rsidP="00890C16">
            <w:pPr>
              <w:tabs>
                <w:tab w:val="left" w:pos="1080"/>
              </w:tabs>
              <w:spacing w:after="0" w:line="240" w:lineRule="auto"/>
              <w:rPr>
                <w:rFonts w:ascii="Times New Roman" w:hAnsi="Times New Roman" w:cs="Times New Roman"/>
              </w:rPr>
            </w:pPr>
            <w:r w:rsidRPr="000C4CA8">
              <w:rPr>
                <w:rFonts w:ascii="Times New Roman" w:hAnsi="Times New Roman" w:cs="Times New Roman"/>
                <w:b/>
                <w:sz w:val="24"/>
                <w:szCs w:val="24"/>
              </w:rPr>
              <w:t>Literatura/Literature:</w:t>
            </w:r>
          </w:p>
        </w:tc>
      </w:tr>
      <w:tr w:rsidR="00890C16" w:rsidRPr="000C4CA8" w:rsidTr="00890C16">
        <w:trPr>
          <w:trHeight w:val="1123"/>
        </w:trPr>
        <w:tc>
          <w:tcPr>
            <w:tcW w:w="534" w:type="dxa"/>
            <w:shd w:val="clear" w:color="auto" w:fill="auto"/>
            <w:vAlign w:val="center"/>
          </w:tcPr>
          <w:p w:rsidR="00890C16" w:rsidRPr="000C4CA8" w:rsidRDefault="00890C16" w:rsidP="00890C16">
            <w:pPr>
              <w:spacing w:after="0" w:line="240" w:lineRule="auto"/>
              <w:jc w:val="center"/>
              <w:rPr>
                <w:rFonts w:ascii="Times New Roman" w:hAnsi="Times New Roman" w:cs="Times New Roman"/>
                <w:sz w:val="24"/>
                <w:szCs w:val="24"/>
              </w:rPr>
            </w:pPr>
          </w:p>
        </w:tc>
        <w:tc>
          <w:tcPr>
            <w:tcW w:w="8991" w:type="dxa"/>
            <w:gridSpan w:val="2"/>
            <w:shd w:val="clear" w:color="auto" w:fill="auto"/>
          </w:tcPr>
          <w:p w:rsidR="00890C16" w:rsidRDefault="00890C16" w:rsidP="00890C16">
            <w:pPr>
              <w:numPr>
                <w:ilvl w:val="0"/>
                <w:numId w:val="6"/>
              </w:numPr>
              <w:suppressAutoHyphens/>
              <w:spacing w:before="120" w:after="0"/>
              <w:ind w:left="714" w:hanging="357"/>
              <w:jc w:val="both"/>
              <w:rPr>
                <w:rFonts w:ascii="Times New Roman" w:hAnsi="Times New Roman" w:cs="Times New Roman"/>
              </w:rPr>
            </w:pPr>
            <w:r w:rsidRPr="000C4CA8">
              <w:rPr>
                <w:rFonts w:ascii="Times New Roman" w:hAnsi="Times New Roman" w:cs="Times New Roman"/>
                <w:caps/>
              </w:rPr>
              <w:t>Pitter P., Chudoba J.:</w:t>
            </w:r>
            <w:r w:rsidRPr="000C4CA8">
              <w:rPr>
                <w:rFonts w:ascii="Times New Roman" w:hAnsi="Times New Roman" w:cs="Times New Roman"/>
              </w:rPr>
              <w:t xml:space="preserve"> Biodegradability of organic substance in the aquatic environment, 1990, USA, ISBN 0-8493-5131-6. </w:t>
            </w:r>
          </w:p>
          <w:p w:rsidR="00890C16" w:rsidRPr="000C4CA8" w:rsidRDefault="00890C16" w:rsidP="00890C16">
            <w:pPr>
              <w:numPr>
                <w:ilvl w:val="0"/>
                <w:numId w:val="6"/>
              </w:numPr>
              <w:suppressAutoHyphens/>
              <w:spacing w:before="120" w:after="0"/>
              <w:ind w:left="714" w:hanging="357"/>
              <w:jc w:val="both"/>
              <w:rPr>
                <w:rFonts w:ascii="Times New Roman" w:hAnsi="Times New Roman" w:cs="Times New Roman"/>
              </w:rPr>
            </w:pPr>
            <w:r>
              <w:rPr>
                <w:rFonts w:ascii="Times New Roman" w:hAnsi="Times New Roman" w:cs="Times New Roman"/>
              </w:rPr>
              <w:t>databáze WoS</w:t>
            </w: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890C16" w:rsidRPr="000D6F20" w:rsidTr="00890C16">
        <w:trPr>
          <w:trHeight w:val="418"/>
        </w:trPr>
        <w:tc>
          <w:tcPr>
            <w:tcW w:w="396" w:type="dxa"/>
          </w:tcPr>
          <w:p w:rsidR="00890C16" w:rsidRPr="000D6F20" w:rsidRDefault="000C160C" w:rsidP="00890C16">
            <w:pPr>
              <w:rPr>
                <w:rFonts w:ascii="Times New Roman" w:hAnsi="Times New Roman" w:cs="Times New Roman"/>
                <w:sz w:val="24"/>
                <w:szCs w:val="24"/>
              </w:rPr>
            </w:pPr>
            <w:r>
              <w:rPr>
                <w:rFonts w:ascii="Times New Roman" w:hAnsi="Times New Roman" w:cs="Times New Roman"/>
                <w:sz w:val="24"/>
                <w:szCs w:val="24"/>
              </w:rPr>
              <w:lastRenderedPageBreak/>
              <w:t>4</w:t>
            </w:r>
            <w:r w:rsidR="00890C16" w:rsidRPr="000D6F20">
              <w:rPr>
                <w:rFonts w:ascii="Times New Roman" w:hAnsi="Times New Roman" w:cs="Times New Roman"/>
                <w:sz w:val="24"/>
                <w:szCs w:val="24"/>
              </w:rPr>
              <w:t>.</w:t>
            </w:r>
          </w:p>
        </w:tc>
        <w:tc>
          <w:tcPr>
            <w:tcW w:w="265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890C16" w:rsidRPr="000D6F20" w:rsidRDefault="00890C16" w:rsidP="00890C16">
            <w:pPr>
              <w:jc w:val="both"/>
              <w:rPr>
                <w:rFonts w:ascii="Times New Roman" w:hAnsi="Times New Roman" w:cs="Times New Roman"/>
                <w:b/>
                <w:sz w:val="24"/>
                <w:szCs w:val="24"/>
              </w:rPr>
            </w:pPr>
            <w:r w:rsidRPr="00C759B3">
              <w:rPr>
                <w:rFonts w:ascii="Times New Roman" w:hAnsi="Times New Roman" w:cs="Times New Roman"/>
                <w:b/>
                <w:sz w:val="24"/>
                <w:szCs w:val="24"/>
                <w:lang w:val="en-US"/>
              </w:rPr>
              <w:t>1,4-Benzodiazepin-2,5-diony a produkty jejich přeměn pro průzkum vlastností využitelných k modifikaci nebo k</w:t>
            </w:r>
            <w:r>
              <w:rPr>
                <w:rFonts w:ascii="Times New Roman" w:hAnsi="Times New Roman" w:cs="Times New Roman"/>
                <w:b/>
                <w:sz w:val="24"/>
                <w:szCs w:val="24"/>
                <w:lang w:val="en-US"/>
              </w:rPr>
              <w:t> </w:t>
            </w:r>
            <w:r w:rsidRPr="00C759B3">
              <w:rPr>
                <w:rFonts w:ascii="Times New Roman" w:hAnsi="Times New Roman" w:cs="Times New Roman"/>
                <w:b/>
                <w:sz w:val="24"/>
                <w:szCs w:val="24"/>
                <w:lang w:val="en-US"/>
              </w:rPr>
              <w:t>ochraně materiálů</w:t>
            </w:r>
          </w:p>
        </w:tc>
      </w:tr>
      <w:tr w:rsidR="00890C16" w:rsidRPr="000D6F20" w:rsidTr="00890C16">
        <w:trPr>
          <w:trHeight w:val="443"/>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890C16" w:rsidRPr="000D6F20" w:rsidRDefault="00890C16" w:rsidP="00890C16">
            <w:pPr>
              <w:jc w:val="both"/>
              <w:rPr>
                <w:rFonts w:ascii="Times New Roman" w:hAnsi="Times New Roman" w:cs="Times New Roman"/>
                <w:b/>
                <w:sz w:val="24"/>
                <w:szCs w:val="24"/>
              </w:rPr>
            </w:pPr>
            <w:r w:rsidRPr="0036665A">
              <w:rPr>
                <w:rFonts w:ascii="Times New Roman" w:hAnsi="Times New Roman" w:cs="Times New Roman"/>
                <w:b/>
                <w:sz w:val="24"/>
                <w:szCs w:val="24"/>
                <w:lang w:val="en-US"/>
              </w:rPr>
              <w:t>1,4-Benzodiazepin</w:t>
            </w:r>
            <w:r>
              <w:rPr>
                <w:rFonts w:ascii="Times New Roman" w:hAnsi="Times New Roman" w:cs="Times New Roman"/>
                <w:b/>
                <w:sz w:val="24"/>
                <w:szCs w:val="24"/>
                <w:lang w:val="en-US"/>
              </w:rPr>
              <w:t>e</w:t>
            </w:r>
            <w:r w:rsidRPr="0036665A">
              <w:rPr>
                <w:rFonts w:ascii="Times New Roman" w:hAnsi="Times New Roman" w:cs="Times New Roman"/>
                <w:b/>
                <w:sz w:val="24"/>
                <w:szCs w:val="24"/>
                <w:lang w:val="en-US"/>
              </w:rPr>
              <w:t>-2,5-dion</w:t>
            </w:r>
            <w:r>
              <w:rPr>
                <w:rFonts w:ascii="Times New Roman" w:hAnsi="Times New Roman" w:cs="Times New Roman"/>
                <w:b/>
                <w:sz w:val="24"/>
                <w:szCs w:val="24"/>
                <w:lang w:val="en-US"/>
              </w:rPr>
              <w:t>e</w:t>
            </w:r>
            <w:r w:rsidRPr="0036665A">
              <w:rPr>
                <w:rFonts w:ascii="Times New Roman" w:hAnsi="Times New Roman" w:cs="Times New Roman"/>
                <w:b/>
                <w:sz w:val="24"/>
                <w:szCs w:val="24"/>
                <w:lang w:val="en-US"/>
              </w:rPr>
              <w:t>s and their conversion products for the exploration of properties utilizable for modificatio</w:t>
            </w:r>
            <w:r>
              <w:rPr>
                <w:rFonts w:ascii="Times New Roman" w:hAnsi="Times New Roman" w:cs="Times New Roman"/>
                <w:b/>
                <w:sz w:val="24"/>
                <w:szCs w:val="24"/>
                <w:lang w:val="en-US"/>
              </w:rPr>
              <w:t>ns and protections of materials</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doc. Ing. Stanislav Kafka, CSc.</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Ing. Roman Kimmel, Ph.D.</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color w:val="000000"/>
                <w:sz w:val="24"/>
                <w:szCs w:val="24"/>
              </w:rPr>
              <w:t>kafka@ft.utb.cz</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0D6F20" w:rsidRDefault="00890C16" w:rsidP="00890C16">
            <w:pPr>
              <w:tabs>
                <w:tab w:val="left" w:pos="2985"/>
              </w:tabs>
              <w:jc w:val="both"/>
              <w:rPr>
                <w:rFonts w:ascii="Times New Roman" w:hAnsi="Times New Roman" w:cs="Times New Roman"/>
                <w:sz w:val="24"/>
                <w:szCs w:val="24"/>
                <w:lang w:val="en-GB"/>
              </w:rPr>
            </w:pPr>
            <w:r w:rsidRPr="00140DE1">
              <w:rPr>
                <w:rFonts w:ascii="Times New Roman" w:hAnsi="Times New Roman" w:cs="Times New Roman"/>
                <w:sz w:val="24"/>
                <w:szCs w:val="24"/>
                <w:lang w:val="en-US"/>
              </w:rPr>
              <w:t>1</w:t>
            </w:r>
            <w:proofErr w:type="gramStart"/>
            <w:r w:rsidRPr="00140DE1">
              <w:rPr>
                <w:rFonts w:ascii="Times New Roman" w:hAnsi="Times New Roman" w:cs="Times New Roman"/>
                <w:sz w:val="24"/>
                <w:szCs w:val="24"/>
                <w:lang w:val="en-US"/>
              </w:rPr>
              <w:t>,4</w:t>
            </w:r>
            <w:proofErr w:type="gramEnd"/>
            <w:r w:rsidRPr="00140DE1">
              <w:rPr>
                <w:rFonts w:ascii="Times New Roman" w:hAnsi="Times New Roman" w:cs="Times New Roman"/>
                <w:sz w:val="24"/>
                <w:szCs w:val="24"/>
                <w:lang w:val="en-US"/>
              </w:rPr>
              <w:t>-</w:t>
            </w:r>
            <w:r>
              <w:rPr>
                <w:rFonts w:ascii="Times New Roman" w:hAnsi="Times New Roman" w:cs="Times New Roman"/>
                <w:sz w:val="24"/>
                <w:szCs w:val="24"/>
                <w:lang w:val="en-US"/>
              </w:rPr>
              <w:t>B</w:t>
            </w:r>
            <w:r w:rsidRPr="00140DE1">
              <w:rPr>
                <w:rFonts w:ascii="Times New Roman" w:hAnsi="Times New Roman" w:cs="Times New Roman"/>
                <w:sz w:val="24"/>
                <w:szCs w:val="24"/>
                <w:lang w:val="en-US"/>
              </w:rPr>
              <w:t>enzodiazepin-2,5-dion</w:t>
            </w:r>
            <w:r>
              <w:rPr>
                <w:rFonts w:ascii="Times New Roman" w:hAnsi="Times New Roman" w:cs="Times New Roman"/>
                <w:sz w:val="24"/>
                <w:szCs w:val="24"/>
                <w:lang w:val="en-US"/>
              </w:rPr>
              <w:t>y</w:t>
            </w:r>
            <w:r w:rsidRPr="00664E7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tvoří podskupinu sloučenin, v jejichž molekulách je obsažena vysoce významná struktura </w:t>
            </w:r>
            <w:r w:rsidRPr="00140DE1">
              <w:rPr>
                <w:rFonts w:ascii="Times New Roman" w:hAnsi="Times New Roman" w:cs="Times New Roman"/>
                <w:sz w:val="24"/>
                <w:szCs w:val="24"/>
                <w:lang w:val="en-US"/>
              </w:rPr>
              <w:t>1,4-benzodiazepin</w:t>
            </w:r>
            <w:r>
              <w:rPr>
                <w:rFonts w:ascii="Times New Roman" w:hAnsi="Times New Roman" w:cs="Times New Roman"/>
                <w:sz w:val="24"/>
                <w:szCs w:val="24"/>
                <w:lang w:val="en-US"/>
              </w:rPr>
              <w:t>u,</w:t>
            </w:r>
            <w:r>
              <w:rPr>
                <w:rFonts w:ascii="Times New Roman" w:hAnsi="Times New Roman" w:cs="Times New Roman"/>
                <w:sz w:val="24"/>
                <w:szCs w:val="24"/>
                <w:lang w:val="en-GB"/>
              </w:rPr>
              <w:t xml:space="preserve"> a početná řada z nich vykazuje rozmanité biologické účinky.</w:t>
            </w:r>
            <w:r w:rsidRPr="0036665A">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V rámci práce bude provedena studie využití nové metody</w:t>
            </w:r>
            <w:r w:rsidRPr="00AE04DB">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přípravy </w:t>
            </w:r>
            <w:r w:rsidRPr="00140DE1">
              <w:rPr>
                <w:rFonts w:ascii="Times New Roman" w:hAnsi="Times New Roman" w:cs="Times New Roman"/>
                <w:sz w:val="24"/>
                <w:szCs w:val="24"/>
                <w:lang w:val="en-US"/>
              </w:rPr>
              <w:t>1,4-</w:t>
            </w:r>
            <w:r>
              <w:rPr>
                <w:rFonts w:ascii="Times New Roman" w:hAnsi="Times New Roman" w:cs="Times New Roman"/>
                <w:sz w:val="24"/>
                <w:szCs w:val="24"/>
                <w:lang w:val="en-US"/>
              </w:rPr>
              <w:t>b</w:t>
            </w:r>
            <w:r w:rsidRPr="00140DE1">
              <w:rPr>
                <w:rFonts w:ascii="Times New Roman" w:hAnsi="Times New Roman" w:cs="Times New Roman"/>
                <w:sz w:val="24"/>
                <w:szCs w:val="24"/>
                <w:lang w:val="en-US"/>
              </w:rPr>
              <w:t>enzodiazepin-2,5-dion</w:t>
            </w:r>
            <w:r>
              <w:rPr>
                <w:rFonts w:ascii="Times New Roman" w:hAnsi="Times New Roman" w:cs="Times New Roman"/>
                <w:sz w:val="24"/>
                <w:szCs w:val="24"/>
                <w:lang w:val="en-US"/>
              </w:rPr>
              <w:t xml:space="preserve">ů k získání derivátů s rozmanitou substitucí v polohách 3 a 4 a k jejich následným přeměnám na produkty se zajímavými strukturami. Připravené sloučeniny budou podrobeny testům na jejich biologické, zejména antimikrobiální účinky. U sloučenin s předpokladem, že absorbují UV záření, budou změřena jejich </w:t>
            </w:r>
            <w:r>
              <w:rPr>
                <w:rFonts w:ascii="Times New Roman" w:hAnsi="Times New Roman"/>
                <w:color w:val="000000"/>
                <w:sz w:val="24"/>
                <w:szCs w:val="24"/>
              </w:rPr>
              <w:t xml:space="preserve">UV/VIS spektra. </w:t>
            </w:r>
            <w:r w:rsidRPr="00EB234C">
              <w:rPr>
                <w:rFonts w:ascii="Times New Roman" w:hAnsi="Times New Roman"/>
                <w:color w:val="000000"/>
                <w:sz w:val="24"/>
                <w:szCs w:val="24"/>
              </w:rPr>
              <w:t xml:space="preserve">Se sloučeninami, které se v testech projeví jako účinné, </w:t>
            </w:r>
            <w:r>
              <w:rPr>
                <w:rFonts w:ascii="Times New Roman" w:hAnsi="Times New Roman"/>
                <w:color w:val="000000"/>
                <w:sz w:val="24"/>
                <w:szCs w:val="24"/>
              </w:rPr>
              <w:t>nebo které vykáží zajímavé UV/VIS spektrum,</w:t>
            </w:r>
            <w:r w:rsidRPr="00EB234C">
              <w:rPr>
                <w:rFonts w:ascii="Times New Roman" w:hAnsi="Times New Roman"/>
                <w:color w:val="000000"/>
                <w:sz w:val="24"/>
                <w:szCs w:val="24"/>
              </w:rPr>
              <w:t xml:space="preserve"> budou dále provedeny zkoušky využitelnosti k fotoprotektivní nebo antimikrobní ochraně vybraných polymerních materiálů a jejich výsledky budou vyhodnoceny z hlediska možného využití v technologii makromolekulárních látek.</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0D6F20" w:rsidRDefault="00890C16" w:rsidP="00890C16">
            <w:pPr>
              <w:jc w:val="both"/>
              <w:rPr>
                <w:rFonts w:ascii="Times New Roman" w:hAnsi="Times New Roman" w:cs="Times New Roman"/>
                <w:sz w:val="24"/>
                <w:szCs w:val="24"/>
                <w:lang w:val="en-GB"/>
              </w:rPr>
            </w:pPr>
            <w:r w:rsidRPr="00140DE1">
              <w:rPr>
                <w:rFonts w:ascii="Times New Roman" w:hAnsi="Times New Roman" w:cs="Times New Roman"/>
                <w:sz w:val="24"/>
                <w:szCs w:val="24"/>
                <w:lang w:val="en-US"/>
              </w:rPr>
              <w:t>The 1</w:t>
            </w:r>
            <w:proofErr w:type="gramStart"/>
            <w:r w:rsidRPr="00140DE1">
              <w:rPr>
                <w:rFonts w:ascii="Times New Roman" w:hAnsi="Times New Roman" w:cs="Times New Roman"/>
                <w:sz w:val="24"/>
                <w:szCs w:val="24"/>
                <w:lang w:val="en-US"/>
              </w:rPr>
              <w:t>,4</w:t>
            </w:r>
            <w:proofErr w:type="gramEnd"/>
            <w:r w:rsidRPr="00140DE1">
              <w:rPr>
                <w:rFonts w:ascii="Times New Roman" w:hAnsi="Times New Roman" w:cs="Times New Roman"/>
                <w:sz w:val="24"/>
                <w:szCs w:val="24"/>
                <w:lang w:val="en-US"/>
              </w:rPr>
              <w:t>-benzodiazepine-2,5-dione scaffold, a subset of the 1,4-benzodiazepines, comprises a privileged structure and numerous derivatives have been found to exhibit a diverse array of biological activities.</w:t>
            </w:r>
            <w:r w:rsidRPr="00AE04DB">
              <w:rPr>
                <w:rFonts w:ascii="Times New Roman" w:hAnsi="Times New Roman" w:cs="Times New Roman"/>
                <w:sz w:val="24"/>
                <w:szCs w:val="24"/>
                <w:vertAlign w:val="superscript"/>
                <w:lang w:val="en-US"/>
              </w:rPr>
              <w:t>1</w:t>
            </w:r>
            <w:r w:rsidRPr="001838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8389F">
              <w:rPr>
                <w:rFonts w:ascii="Times New Roman" w:hAnsi="Times New Roman" w:cs="Times New Roman"/>
                <w:sz w:val="24"/>
                <w:szCs w:val="24"/>
                <w:lang w:val="en-US"/>
              </w:rPr>
              <w:t>In th</w:t>
            </w:r>
            <w:r>
              <w:rPr>
                <w:rFonts w:ascii="Times New Roman" w:hAnsi="Times New Roman" w:cs="Times New Roman"/>
                <w:sz w:val="24"/>
                <w:szCs w:val="24"/>
                <w:lang w:val="en-US"/>
              </w:rPr>
              <w:t>e</w:t>
            </w:r>
            <w:r w:rsidRPr="0018389F">
              <w:rPr>
                <w:rFonts w:ascii="Times New Roman" w:hAnsi="Times New Roman" w:cs="Times New Roman"/>
                <w:sz w:val="24"/>
                <w:szCs w:val="24"/>
                <w:lang w:val="en-US"/>
              </w:rPr>
              <w:t xml:space="preserve"> work will be </w:t>
            </w:r>
            <w:r>
              <w:rPr>
                <w:rFonts w:ascii="Times New Roman" w:hAnsi="Times New Roman" w:cs="Times New Roman"/>
                <w:sz w:val="24"/>
                <w:szCs w:val="24"/>
                <w:lang w:val="en-US"/>
              </w:rPr>
              <w:t xml:space="preserve">performed </w:t>
            </w:r>
            <w:r w:rsidRPr="0018389F">
              <w:rPr>
                <w:rFonts w:ascii="Times New Roman" w:hAnsi="Times New Roman" w:cs="Times New Roman"/>
                <w:sz w:val="24"/>
                <w:szCs w:val="24"/>
                <w:lang w:val="en-US"/>
              </w:rPr>
              <w:t>a</w:t>
            </w:r>
            <w:r>
              <w:rPr>
                <w:rFonts w:ascii="Times New Roman" w:hAnsi="Times New Roman" w:cs="Times New Roman"/>
                <w:sz w:val="24"/>
                <w:szCs w:val="24"/>
                <w:lang w:val="en-US"/>
              </w:rPr>
              <w:t xml:space="preserve"> study of the use of new method</w:t>
            </w:r>
            <w:r w:rsidRPr="00AE04DB">
              <w:rPr>
                <w:rFonts w:ascii="Times New Roman" w:hAnsi="Times New Roman" w:cs="Times New Roman"/>
                <w:sz w:val="24"/>
                <w:szCs w:val="24"/>
                <w:vertAlign w:val="superscript"/>
                <w:lang w:val="en-GB"/>
              </w:rPr>
              <w:t>2</w:t>
            </w:r>
            <w:r w:rsidRPr="0018389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8389F">
              <w:rPr>
                <w:rFonts w:ascii="Times New Roman" w:hAnsi="Times New Roman" w:cs="Times New Roman"/>
                <w:sz w:val="24"/>
                <w:szCs w:val="24"/>
                <w:lang w:val="en-US"/>
              </w:rPr>
              <w:t>for the preparation of 1,4-benzodiazepine-2,5-dione</w:t>
            </w:r>
            <w:r>
              <w:rPr>
                <w:rFonts w:ascii="Times New Roman" w:hAnsi="Times New Roman" w:cs="Times New Roman"/>
                <w:sz w:val="24"/>
                <w:szCs w:val="24"/>
                <w:lang w:val="en-US"/>
              </w:rPr>
              <w:t>s</w:t>
            </w:r>
            <w:r w:rsidRPr="0018389F">
              <w:rPr>
                <w:rFonts w:ascii="Times New Roman" w:hAnsi="Times New Roman" w:cs="Times New Roman"/>
                <w:sz w:val="24"/>
                <w:szCs w:val="24"/>
                <w:lang w:val="en-US"/>
              </w:rPr>
              <w:t xml:space="preserve"> to obtain derivatives with diverse substitution</w:t>
            </w:r>
            <w:r>
              <w:rPr>
                <w:rFonts w:ascii="Times New Roman" w:hAnsi="Times New Roman" w:cs="Times New Roman"/>
                <w:sz w:val="24"/>
                <w:szCs w:val="24"/>
                <w:lang w:val="en-US"/>
              </w:rPr>
              <w:t xml:space="preserve"> in positions 3 and 4, and </w:t>
            </w:r>
            <w:r w:rsidRPr="00CB7A16">
              <w:rPr>
                <w:rFonts w:ascii="Times New Roman" w:hAnsi="Times New Roman" w:cs="Times New Roman"/>
                <w:sz w:val="24"/>
                <w:szCs w:val="24"/>
                <w:lang w:val="en-US"/>
              </w:rPr>
              <w:t>their subsequent conversions to products with interesting structures</w:t>
            </w:r>
            <w:r>
              <w:rPr>
                <w:rFonts w:ascii="Times New Roman" w:hAnsi="Times New Roman" w:cs="Times New Roman"/>
                <w:sz w:val="24"/>
                <w:szCs w:val="24"/>
                <w:lang w:val="en-US"/>
              </w:rPr>
              <w:t xml:space="preserve">. </w:t>
            </w:r>
            <w:r w:rsidRPr="005924EA">
              <w:rPr>
                <w:rFonts w:ascii="Times New Roman" w:hAnsi="Times New Roman" w:cs="Times New Roman"/>
                <w:sz w:val="24"/>
                <w:szCs w:val="24"/>
                <w:lang w:val="en-US"/>
              </w:rPr>
              <w:t xml:space="preserve">The prepared compounds will be subjected to tests on their biological, in particular </w:t>
            </w:r>
            <w:r>
              <w:rPr>
                <w:rFonts w:ascii="Times New Roman" w:hAnsi="Times New Roman" w:cs="Times New Roman"/>
                <w:sz w:val="24"/>
                <w:szCs w:val="24"/>
                <w:lang w:val="en-US"/>
              </w:rPr>
              <w:t>anti</w:t>
            </w:r>
            <w:r w:rsidRPr="005924EA">
              <w:rPr>
                <w:rFonts w:ascii="Times New Roman" w:hAnsi="Times New Roman" w:cs="Times New Roman"/>
                <w:sz w:val="24"/>
                <w:szCs w:val="24"/>
                <w:lang w:val="en-US"/>
              </w:rPr>
              <w:t>microbial effects.</w:t>
            </w:r>
            <w:r>
              <w:rPr>
                <w:rFonts w:ascii="Times New Roman" w:hAnsi="Times New Roman" w:cs="Times New Roman"/>
                <w:sz w:val="24"/>
                <w:szCs w:val="24"/>
                <w:lang w:val="en-US"/>
              </w:rPr>
              <w:t xml:space="preserve"> </w:t>
            </w:r>
            <w:r w:rsidRPr="00CB7A16">
              <w:rPr>
                <w:rFonts w:ascii="Times New Roman" w:hAnsi="Times New Roman" w:cs="Times New Roman"/>
                <w:sz w:val="24"/>
                <w:szCs w:val="24"/>
                <w:lang w:val="en-US"/>
              </w:rPr>
              <w:t>For the compounds with the assumption that absorb UV radiation, UV/VIS spectr</w:t>
            </w:r>
            <w:r>
              <w:rPr>
                <w:rFonts w:ascii="Times New Roman" w:hAnsi="Times New Roman" w:cs="Times New Roman"/>
                <w:sz w:val="24"/>
                <w:szCs w:val="24"/>
                <w:lang w:val="en-US"/>
              </w:rPr>
              <w:t>a</w:t>
            </w:r>
            <w:r w:rsidRPr="00CB7A16">
              <w:rPr>
                <w:rFonts w:ascii="Times New Roman" w:hAnsi="Times New Roman" w:cs="Times New Roman"/>
                <w:sz w:val="24"/>
                <w:szCs w:val="24"/>
                <w:lang w:val="en-US"/>
              </w:rPr>
              <w:t xml:space="preserve"> </w:t>
            </w:r>
            <w:r>
              <w:rPr>
                <w:rFonts w:ascii="Times New Roman" w:hAnsi="Times New Roman" w:cs="Times New Roman"/>
                <w:sz w:val="24"/>
                <w:szCs w:val="24"/>
                <w:lang w:val="en-US"/>
              </w:rPr>
              <w:t>will be</w:t>
            </w:r>
            <w:r w:rsidRPr="00CB7A16">
              <w:rPr>
                <w:rFonts w:ascii="Times New Roman" w:hAnsi="Times New Roman" w:cs="Times New Roman"/>
                <w:sz w:val="24"/>
                <w:szCs w:val="24"/>
                <w:lang w:val="en-US"/>
              </w:rPr>
              <w:t xml:space="preserve"> measured.</w:t>
            </w:r>
            <w:r>
              <w:rPr>
                <w:rFonts w:ascii="Times New Roman" w:hAnsi="Times New Roman" w:cs="Times New Roman"/>
                <w:sz w:val="24"/>
                <w:szCs w:val="24"/>
                <w:lang w:val="en-US"/>
              </w:rPr>
              <w:t xml:space="preserve">             </w:t>
            </w:r>
            <w:r w:rsidRPr="005924EA">
              <w:rPr>
                <w:rFonts w:ascii="Times New Roman" w:hAnsi="Times New Roman" w:cs="Times New Roman"/>
                <w:sz w:val="24"/>
                <w:szCs w:val="24"/>
                <w:lang w:val="en-GB"/>
              </w:rPr>
              <w:t>Promising</w:t>
            </w:r>
            <w:r w:rsidRPr="005924EA">
              <w:rPr>
                <w:rFonts w:ascii="Times New Roman" w:hAnsi="Times New Roman" w:cs="Times New Roman"/>
                <w:sz w:val="24"/>
                <w:szCs w:val="24"/>
                <w:lang w:val="en-US"/>
              </w:rPr>
              <w:t xml:space="preserve"> candidates will be further tested as antimicrobial or photo protective additives to be used in selected materials. The results of tests will be evaluated for possible use in the technology of macromolecular substances.</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0D6F20" w:rsidRDefault="00890C16" w:rsidP="00890C16">
            <w:pPr>
              <w:jc w:val="both"/>
              <w:rPr>
                <w:rFonts w:ascii="Times New Roman" w:hAnsi="Times New Roman" w:cs="Times New Roman"/>
                <w:sz w:val="24"/>
                <w:szCs w:val="24"/>
                <w:lang w:val="en-GB"/>
              </w:rPr>
            </w:pPr>
            <w:r w:rsidRPr="00AF683F">
              <w:rPr>
                <w:rFonts w:ascii="Times New Roman" w:hAnsi="Times New Roman" w:cs="Times New Roman"/>
                <w:sz w:val="24"/>
                <w:szCs w:val="24"/>
                <w:lang w:val="en-GB"/>
              </w:rPr>
              <w:t>Absolvent magisterského studijního programu v oblasti chemie organických látek.</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0D6F20" w:rsidRDefault="00890C16" w:rsidP="00890C16">
            <w:pPr>
              <w:jc w:val="both"/>
              <w:rPr>
                <w:rFonts w:ascii="Times New Roman" w:hAnsi="Times New Roman" w:cs="Times New Roman"/>
                <w:sz w:val="24"/>
                <w:szCs w:val="24"/>
                <w:lang w:val="en-GB"/>
              </w:rPr>
            </w:pPr>
            <w:r w:rsidRPr="00AF683F">
              <w:rPr>
                <w:rFonts w:ascii="Times New Roman" w:hAnsi="Times New Roman" w:cs="Times New Roman"/>
                <w:sz w:val="24"/>
                <w:szCs w:val="24"/>
                <w:lang w:val="en-GB"/>
              </w:rPr>
              <w:t>Graduate of a master’s programme in the field of organic compounds chemistry.</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0D6F20" w:rsidRDefault="00890C16" w:rsidP="00C47B80">
            <w:pPr>
              <w:pStyle w:val="Odstavecseseznamem"/>
              <w:keepLines/>
              <w:numPr>
                <w:ilvl w:val="0"/>
                <w:numId w:val="7"/>
              </w:numPr>
              <w:tabs>
                <w:tab w:val="left" w:pos="455"/>
              </w:tabs>
              <w:spacing w:after="60"/>
              <w:ind w:left="455" w:hanging="284"/>
              <w:jc w:val="both"/>
              <w:outlineLvl w:val="2"/>
              <w:rPr>
                <w:rFonts w:ascii="Times New Roman" w:hAnsi="Times New Roman" w:cs="Times New Roman"/>
                <w:sz w:val="24"/>
                <w:szCs w:val="24"/>
                <w:lang w:val="en-GB"/>
              </w:rPr>
            </w:pPr>
            <w:r w:rsidRPr="00E8606C">
              <w:rPr>
                <w:rFonts w:ascii="Times New Roman" w:hAnsi="Times New Roman" w:cs="Times New Roman"/>
                <w:sz w:val="24"/>
                <w:szCs w:val="24"/>
              </w:rPr>
              <w:t xml:space="preserve">Gill, R. K.; Kaushik, S. O.; Chugh, J.; Bansal, S.; Shah, A.; Bariwal, J. </w:t>
            </w:r>
            <w:r w:rsidRPr="00E8606C">
              <w:rPr>
                <w:rFonts w:ascii="Times New Roman" w:hAnsi="Times New Roman" w:cs="Times New Roman"/>
                <w:i/>
                <w:sz w:val="24"/>
                <w:szCs w:val="24"/>
              </w:rPr>
              <w:t>Mini-Rev. Med. Chem.</w:t>
            </w:r>
            <w:r w:rsidRPr="00E8606C">
              <w:rPr>
                <w:rFonts w:ascii="Times New Roman" w:hAnsi="Times New Roman" w:cs="Times New Roman"/>
                <w:sz w:val="24"/>
                <w:szCs w:val="24"/>
              </w:rPr>
              <w:t xml:space="preserve"> </w:t>
            </w:r>
            <w:r w:rsidRPr="00E8606C">
              <w:rPr>
                <w:rFonts w:ascii="Times New Roman" w:hAnsi="Times New Roman" w:cs="Times New Roman"/>
                <w:b/>
                <w:sz w:val="24"/>
                <w:szCs w:val="24"/>
              </w:rPr>
              <w:t>2014</w:t>
            </w:r>
            <w:r w:rsidRPr="00E8606C">
              <w:rPr>
                <w:rFonts w:ascii="Times New Roman" w:hAnsi="Times New Roman" w:cs="Times New Roman"/>
                <w:sz w:val="24"/>
                <w:szCs w:val="24"/>
              </w:rPr>
              <w:t xml:space="preserve">, </w:t>
            </w:r>
            <w:r w:rsidRPr="00E8606C">
              <w:rPr>
                <w:rFonts w:ascii="Times New Roman" w:hAnsi="Times New Roman" w:cs="Times New Roman"/>
                <w:i/>
                <w:sz w:val="24"/>
                <w:szCs w:val="24"/>
              </w:rPr>
              <w:t>14</w:t>
            </w:r>
            <w:r w:rsidRPr="00E8606C">
              <w:rPr>
                <w:rFonts w:ascii="Times New Roman" w:hAnsi="Times New Roman" w:cs="Times New Roman"/>
                <w:sz w:val="24"/>
                <w:szCs w:val="24"/>
              </w:rPr>
              <w:t>, 229–256.</w:t>
            </w:r>
          </w:p>
          <w:p w:rsidR="00890C16" w:rsidRPr="005924EA" w:rsidRDefault="00890C16" w:rsidP="00C47B80">
            <w:pPr>
              <w:pStyle w:val="Odstavecseseznamem"/>
              <w:keepLines/>
              <w:numPr>
                <w:ilvl w:val="0"/>
                <w:numId w:val="7"/>
              </w:numPr>
              <w:tabs>
                <w:tab w:val="left" w:pos="455"/>
              </w:tabs>
              <w:spacing w:after="60"/>
              <w:ind w:left="455" w:hanging="284"/>
              <w:jc w:val="both"/>
              <w:outlineLvl w:val="2"/>
              <w:rPr>
                <w:rFonts w:ascii="Times New Roman" w:hAnsi="Times New Roman" w:cs="Times New Roman"/>
                <w:sz w:val="24"/>
                <w:szCs w:val="24"/>
                <w:lang w:val="en-GB"/>
              </w:rPr>
            </w:pPr>
            <w:r w:rsidRPr="00AE04DB">
              <w:rPr>
                <w:rFonts w:ascii="Times New Roman" w:hAnsi="Times New Roman" w:cs="Times New Roman"/>
                <w:sz w:val="24"/>
                <w:szCs w:val="24"/>
                <w:lang w:val="en-GB"/>
              </w:rPr>
              <w:t>K</w:t>
            </w:r>
            <w:r>
              <w:rPr>
                <w:rFonts w:ascii="Times New Roman" w:hAnsi="Times New Roman" w:cs="Times New Roman"/>
                <w:sz w:val="24"/>
                <w:szCs w:val="24"/>
                <w:lang w:val="en-GB"/>
              </w:rPr>
              <w:t>ř</w:t>
            </w:r>
            <w:r w:rsidRPr="00AE04DB">
              <w:rPr>
                <w:rFonts w:ascii="Times New Roman" w:hAnsi="Times New Roman" w:cs="Times New Roman"/>
                <w:sz w:val="24"/>
                <w:szCs w:val="24"/>
                <w:lang w:val="en-GB"/>
              </w:rPr>
              <w:t>emen, F</w:t>
            </w:r>
            <w:r>
              <w:rPr>
                <w:rFonts w:ascii="Times New Roman" w:hAnsi="Times New Roman" w:cs="Times New Roman"/>
                <w:sz w:val="24"/>
                <w:szCs w:val="24"/>
                <w:lang w:val="en-GB"/>
              </w:rPr>
              <w:t>.</w:t>
            </w:r>
            <w:r w:rsidRPr="00AE04DB">
              <w:rPr>
                <w:rFonts w:ascii="Times New Roman" w:hAnsi="Times New Roman" w:cs="Times New Roman"/>
                <w:sz w:val="24"/>
                <w:szCs w:val="24"/>
                <w:lang w:val="en-GB"/>
              </w:rPr>
              <w:t>; Gazvoda, M</w:t>
            </w:r>
            <w:r>
              <w:rPr>
                <w:rFonts w:ascii="Times New Roman" w:hAnsi="Times New Roman" w:cs="Times New Roman"/>
                <w:sz w:val="24"/>
                <w:szCs w:val="24"/>
                <w:lang w:val="en-GB"/>
              </w:rPr>
              <w:t>.</w:t>
            </w:r>
            <w:r w:rsidRPr="00AE04DB">
              <w:rPr>
                <w:rFonts w:ascii="Times New Roman" w:hAnsi="Times New Roman" w:cs="Times New Roman"/>
                <w:sz w:val="24"/>
                <w:szCs w:val="24"/>
                <w:lang w:val="en-GB"/>
              </w:rPr>
              <w:t>; Kafka, S</w:t>
            </w:r>
            <w:r>
              <w:rPr>
                <w:rFonts w:ascii="Times New Roman" w:hAnsi="Times New Roman" w:cs="Times New Roman"/>
                <w:sz w:val="24"/>
                <w:szCs w:val="24"/>
                <w:lang w:val="en-GB"/>
              </w:rPr>
              <w:t>.</w:t>
            </w:r>
            <w:r w:rsidRPr="00AE04DB">
              <w:rPr>
                <w:rFonts w:ascii="Times New Roman" w:hAnsi="Times New Roman" w:cs="Times New Roman"/>
                <w:sz w:val="24"/>
                <w:szCs w:val="24"/>
                <w:lang w:val="en-GB"/>
              </w:rPr>
              <w:t>; Proisl, K</w:t>
            </w:r>
            <w:r>
              <w:rPr>
                <w:rFonts w:ascii="Times New Roman" w:hAnsi="Times New Roman" w:cs="Times New Roman"/>
                <w:sz w:val="24"/>
                <w:szCs w:val="24"/>
                <w:lang w:val="en-GB"/>
              </w:rPr>
              <w:t>.</w:t>
            </w:r>
            <w:r w:rsidRPr="00AE04DB">
              <w:rPr>
                <w:rFonts w:ascii="Times New Roman" w:hAnsi="Times New Roman" w:cs="Times New Roman"/>
                <w:sz w:val="24"/>
                <w:szCs w:val="24"/>
                <w:lang w:val="en-GB"/>
              </w:rPr>
              <w:t>; Srholcov</w:t>
            </w:r>
            <w:r>
              <w:rPr>
                <w:rFonts w:ascii="Times New Roman" w:hAnsi="Times New Roman" w:cs="Times New Roman"/>
                <w:sz w:val="24"/>
                <w:szCs w:val="24"/>
                <w:lang w:val="en-GB"/>
              </w:rPr>
              <w:t>á</w:t>
            </w:r>
            <w:r w:rsidRPr="00AE04DB">
              <w:rPr>
                <w:rFonts w:ascii="Times New Roman" w:hAnsi="Times New Roman" w:cs="Times New Roman"/>
                <w:sz w:val="24"/>
                <w:szCs w:val="24"/>
                <w:lang w:val="en-GB"/>
              </w:rPr>
              <w:t>, A</w:t>
            </w:r>
            <w:r>
              <w:rPr>
                <w:rFonts w:ascii="Times New Roman" w:hAnsi="Times New Roman" w:cs="Times New Roman"/>
                <w:sz w:val="24"/>
                <w:szCs w:val="24"/>
                <w:lang w:val="en-GB"/>
              </w:rPr>
              <w:t>.</w:t>
            </w:r>
            <w:r w:rsidRPr="00AE04DB">
              <w:rPr>
                <w:rFonts w:ascii="Times New Roman" w:hAnsi="Times New Roman" w:cs="Times New Roman"/>
                <w:sz w:val="24"/>
                <w:szCs w:val="24"/>
                <w:lang w:val="en-GB"/>
              </w:rPr>
              <w:t>; Kl</w:t>
            </w:r>
            <w:r>
              <w:rPr>
                <w:rFonts w:ascii="Times New Roman" w:hAnsi="Times New Roman" w:cs="Times New Roman"/>
                <w:sz w:val="24"/>
                <w:szCs w:val="24"/>
                <w:lang w:val="en-GB"/>
              </w:rPr>
              <w:t>á</w:t>
            </w:r>
            <w:r w:rsidRPr="00AE04DB">
              <w:rPr>
                <w:rFonts w:ascii="Times New Roman" w:hAnsi="Times New Roman" w:cs="Times New Roman"/>
                <w:sz w:val="24"/>
                <w:szCs w:val="24"/>
                <w:lang w:val="en-GB"/>
              </w:rPr>
              <w:t>sek, A</w:t>
            </w:r>
            <w:r>
              <w:rPr>
                <w:rFonts w:ascii="Times New Roman" w:hAnsi="Times New Roman" w:cs="Times New Roman"/>
                <w:sz w:val="24"/>
                <w:szCs w:val="24"/>
                <w:lang w:val="en-GB"/>
              </w:rPr>
              <w:t>.</w:t>
            </w:r>
            <w:r w:rsidRPr="00AE04DB">
              <w:rPr>
                <w:rFonts w:ascii="Times New Roman" w:hAnsi="Times New Roman" w:cs="Times New Roman"/>
                <w:sz w:val="24"/>
                <w:szCs w:val="24"/>
                <w:lang w:val="en-GB"/>
              </w:rPr>
              <w:t>; Urankar, D</w:t>
            </w:r>
            <w:r>
              <w:rPr>
                <w:rFonts w:ascii="Times New Roman" w:hAnsi="Times New Roman" w:cs="Times New Roman"/>
                <w:sz w:val="24"/>
                <w:szCs w:val="24"/>
                <w:lang w:val="en-GB"/>
              </w:rPr>
              <w:t>.</w:t>
            </w:r>
            <w:r w:rsidRPr="00AE04DB">
              <w:rPr>
                <w:rFonts w:ascii="Times New Roman" w:hAnsi="Times New Roman" w:cs="Times New Roman"/>
                <w:sz w:val="24"/>
                <w:szCs w:val="24"/>
                <w:lang w:val="en-GB"/>
              </w:rPr>
              <w:t>; Ko</w:t>
            </w:r>
            <w:r>
              <w:rPr>
                <w:rFonts w:ascii="Times New Roman" w:hAnsi="Times New Roman" w:cs="Times New Roman"/>
                <w:sz w:val="24"/>
                <w:szCs w:val="24"/>
                <w:lang w:val="en-GB"/>
              </w:rPr>
              <w:t>š</w:t>
            </w:r>
            <w:r w:rsidRPr="00AE04DB">
              <w:rPr>
                <w:rFonts w:ascii="Times New Roman" w:hAnsi="Times New Roman" w:cs="Times New Roman"/>
                <w:sz w:val="24"/>
                <w:szCs w:val="24"/>
                <w:lang w:val="en-GB"/>
              </w:rPr>
              <w:t>mrlj, J</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J</w:t>
            </w:r>
            <w:r>
              <w:rPr>
                <w:rFonts w:ascii="Times New Roman" w:hAnsi="Times New Roman" w:cs="Times New Roman"/>
                <w:sz w:val="24"/>
                <w:szCs w:val="24"/>
                <w:lang w:val="en-GB"/>
              </w:rPr>
              <w:t>.</w:t>
            </w:r>
            <w:r>
              <w:rPr>
                <w:rFonts w:ascii="Times New Roman" w:hAnsi="Times New Roman" w:cs="Times New Roman"/>
                <w:i/>
                <w:sz w:val="24"/>
                <w:szCs w:val="24"/>
                <w:lang w:val="en-GB"/>
              </w:rPr>
              <w:t xml:space="preserve"> Org. Chem.</w:t>
            </w:r>
            <w:r>
              <w:rPr>
                <w:rFonts w:ascii="Times New Roman" w:hAnsi="Times New Roman" w:cs="Times New Roman"/>
                <w:sz w:val="24"/>
                <w:szCs w:val="24"/>
                <w:lang w:val="en-GB"/>
              </w:rPr>
              <w:t xml:space="preserve"> </w:t>
            </w:r>
            <w:r w:rsidRPr="00AE04DB">
              <w:rPr>
                <w:rFonts w:ascii="Times New Roman" w:hAnsi="Times New Roman" w:cs="Times New Roman"/>
                <w:b/>
                <w:sz w:val="24"/>
                <w:szCs w:val="24"/>
                <w:lang w:val="en-GB"/>
              </w:rPr>
              <w:t>2016</w:t>
            </w:r>
            <w:r>
              <w:rPr>
                <w:rFonts w:ascii="Times New Roman" w:hAnsi="Times New Roman" w:cs="Times New Roman"/>
                <w:sz w:val="24"/>
                <w:szCs w:val="24"/>
                <w:lang w:val="en-GB"/>
              </w:rPr>
              <w:t xml:space="preserve">, v tisku/ahead of print, </w:t>
            </w:r>
            <w:r w:rsidRPr="000A7BA0">
              <w:rPr>
                <w:rFonts w:ascii="Times New Roman" w:hAnsi="Times New Roman" w:cs="Times New Roman"/>
                <w:sz w:val="24"/>
                <w:szCs w:val="24"/>
                <w:lang w:val="en-GB"/>
              </w:rPr>
              <w:t>DOI:10.1021/acs.joc.6b01497</w:t>
            </w: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019"/>
      </w:tblGrid>
      <w:tr w:rsidR="00890C16" w:rsidTr="00890C16">
        <w:trPr>
          <w:trHeight w:val="418"/>
        </w:trPr>
        <w:tc>
          <w:tcPr>
            <w:tcW w:w="396" w:type="dxa"/>
            <w:hideMark/>
          </w:tcPr>
          <w:p w:rsidR="00890C16" w:rsidRDefault="000C160C">
            <w:pPr>
              <w:rPr>
                <w:rFonts w:ascii="Times New Roman" w:hAnsi="Times New Roman" w:cs="Times New Roman"/>
                <w:sz w:val="24"/>
                <w:szCs w:val="24"/>
              </w:rPr>
            </w:pPr>
            <w:r>
              <w:rPr>
                <w:rFonts w:ascii="Times New Roman" w:hAnsi="Times New Roman" w:cs="Times New Roman"/>
                <w:sz w:val="24"/>
                <w:szCs w:val="24"/>
              </w:rPr>
              <w:lastRenderedPageBreak/>
              <w:t>5</w:t>
            </w:r>
            <w:r w:rsidR="00890C16">
              <w:rPr>
                <w:rFonts w:ascii="Times New Roman" w:hAnsi="Times New Roman" w:cs="Times New Roman"/>
                <w:sz w:val="24"/>
                <w:szCs w:val="24"/>
              </w:rPr>
              <w:t>.</w:t>
            </w:r>
          </w:p>
        </w:tc>
        <w:tc>
          <w:tcPr>
            <w:tcW w:w="2657" w:type="dxa"/>
            <w:hideMark/>
          </w:tcPr>
          <w:p w:rsidR="00890C16" w:rsidRDefault="00890C16">
            <w:pPr>
              <w:rPr>
                <w:rFonts w:ascii="Times New Roman" w:hAnsi="Times New Roman" w:cs="Times New Roman"/>
                <w:b/>
                <w:sz w:val="24"/>
                <w:szCs w:val="24"/>
              </w:rPr>
            </w:pPr>
            <w:r>
              <w:rPr>
                <w:rFonts w:ascii="Times New Roman" w:hAnsi="Times New Roman" w:cs="Times New Roman"/>
                <w:b/>
                <w:sz w:val="24"/>
                <w:szCs w:val="24"/>
              </w:rPr>
              <w:t>Téma:</w:t>
            </w:r>
          </w:p>
        </w:tc>
        <w:tc>
          <w:tcPr>
            <w:tcW w:w="6019" w:type="dxa"/>
            <w:hideMark/>
          </w:tcPr>
          <w:p w:rsidR="00890C16" w:rsidRDefault="00890C16">
            <w:pPr>
              <w:rPr>
                <w:rFonts w:ascii="Times New Roman" w:hAnsi="Times New Roman" w:cs="Times New Roman"/>
                <w:b/>
                <w:bCs/>
                <w:sz w:val="24"/>
                <w:szCs w:val="24"/>
              </w:rPr>
            </w:pPr>
            <w:r>
              <w:rPr>
                <w:rFonts w:ascii="Times New Roman" w:hAnsi="Times New Roman" w:cs="Times New Roman"/>
                <w:b/>
                <w:bCs/>
                <w:sz w:val="24"/>
                <w:szCs w:val="24"/>
              </w:rPr>
              <w:t>Teoretická a experimentální racionalizace formálních modelů kinetiky rozpouštění a uvolňování látek z polymerní matrice</w:t>
            </w:r>
          </w:p>
        </w:tc>
      </w:tr>
      <w:tr w:rsidR="00890C16" w:rsidTr="00890C16">
        <w:trPr>
          <w:trHeight w:val="443"/>
        </w:trPr>
        <w:tc>
          <w:tcPr>
            <w:tcW w:w="396" w:type="dxa"/>
            <w:vAlign w:val="bottom"/>
          </w:tcPr>
          <w:p w:rsidR="00890C16" w:rsidRDefault="00890C16">
            <w:pPr>
              <w:rPr>
                <w:rFonts w:ascii="Times New Roman" w:hAnsi="Times New Roman" w:cs="Times New Roman"/>
                <w:sz w:val="24"/>
                <w:szCs w:val="24"/>
              </w:rPr>
            </w:pPr>
          </w:p>
        </w:tc>
        <w:tc>
          <w:tcPr>
            <w:tcW w:w="2657" w:type="dxa"/>
            <w:hideMark/>
          </w:tcPr>
          <w:p w:rsidR="00890C16" w:rsidRDefault="00890C16">
            <w:pPr>
              <w:rPr>
                <w:rFonts w:ascii="Times New Roman" w:hAnsi="Times New Roman" w:cs="Times New Roman"/>
                <w:b/>
                <w:sz w:val="24"/>
                <w:szCs w:val="24"/>
              </w:rPr>
            </w:pPr>
            <w:r>
              <w:rPr>
                <w:rFonts w:ascii="Times New Roman" w:hAnsi="Times New Roman" w:cs="Times New Roman"/>
                <w:b/>
                <w:sz w:val="24"/>
                <w:szCs w:val="24"/>
              </w:rPr>
              <w:t>Topic:</w:t>
            </w:r>
          </w:p>
        </w:tc>
        <w:tc>
          <w:tcPr>
            <w:tcW w:w="6019" w:type="dxa"/>
            <w:hideMark/>
          </w:tcPr>
          <w:p w:rsidR="00890C16" w:rsidRDefault="00890C16">
            <w:pPr>
              <w:rPr>
                <w:rFonts w:ascii="Times New Roman" w:hAnsi="Times New Roman" w:cs="Times New Roman"/>
                <w:b/>
                <w:bCs/>
                <w:sz w:val="24"/>
                <w:szCs w:val="24"/>
              </w:rPr>
            </w:pPr>
            <w:r>
              <w:rPr>
                <w:rFonts w:ascii="Times New Roman" w:hAnsi="Times New Roman" w:cs="Times New Roman"/>
                <w:b/>
                <w:bCs/>
                <w:sz w:val="24"/>
                <w:szCs w:val="24"/>
                <w:lang w:val="en-US"/>
              </w:rPr>
              <w:t xml:space="preserve">Theoretical and experimental rationalization of formal dissolution and release kinetics of compounds from polymer matrices  </w:t>
            </w:r>
          </w:p>
        </w:tc>
      </w:tr>
      <w:tr w:rsidR="00890C16" w:rsidTr="00890C16">
        <w:trPr>
          <w:trHeight w:val="418"/>
        </w:trPr>
        <w:tc>
          <w:tcPr>
            <w:tcW w:w="396" w:type="dxa"/>
            <w:vAlign w:val="bottom"/>
          </w:tcPr>
          <w:p w:rsidR="00890C16" w:rsidRDefault="00890C16">
            <w:pPr>
              <w:rPr>
                <w:rFonts w:ascii="Times New Roman" w:hAnsi="Times New Roman" w:cs="Times New Roman"/>
                <w:sz w:val="24"/>
                <w:szCs w:val="24"/>
              </w:rPr>
            </w:pPr>
          </w:p>
        </w:tc>
        <w:tc>
          <w:tcPr>
            <w:tcW w:w="2657" w:type="dxa"/>
            <w:vAlign w:val="center"/>
            <w:hideMark/>
          </w:tcPr>
          <w:p w:rsidR="00890C16" w:rsidRDefault="00890C16">
            <w:pPr>
              <w:rPr>
                <w:rFonts w:ascii="Times New Roman" w:hAnsi="Times New Roman" w:cs="Times New Roman"/>
                <w:b/>
                <w:sz w:val="24"/>
                <w:szCs w:val="24"/>
              </w:rPr>
            </w:pPr>
            <w:r>
              <w:rPr>
                <w:rFonts w:ascii="Times New Roman" w:hAnsi="Times New Roman" w:cs="Times New Roman"/>
                <w:b/>
                <w:sz w:val="24"/>
                <w:szCs w:val="24"/>
              </w:rPr>
              <w:t>Školitel/Tutor:</w:t>
            </w:r>
          </w:p>
        </w:tc>
        <w:tc>
          <w:tcPr>
            <w:tcW w:w="6019" w:type="dxa"/>
            <w:vAlign w:val="center"/>
            <w:hideMark/>
          </w:tcPr>
          <w:p w:rsidR="00890C16" w:rsidRDefault="00890C16">
            <w:pPr>
              <w:rPr>
                <w:rFonts w:ascii="Times New Roman" w:hAnsi="Times New Roman" w:cs="Times New Roman"/>
                <w:sz w:val="24"/>
                <w:szCs w:val="24"/>
              </w:rPr>
            </w:pPr>
            <w:r>
              <w:rPr>
                <w:rFonts w:ascii="Times New Roman" w:hAnsi="Times New Roman" w:cs="Times New Roman"/>
                <w:b/>
                <w:sz w:val="24"/>
                <w:szCs w:val="24"/>
              </w:rPr>
              <w:t>doc. Ing. et Ing. Ivo Kuřitka, Ph.D. et Ph. D.</w:t>
            </w:r>
          </w:p>
        </w:tc>
      </w:tr>
      <w:tr w:rsidR="00890C16" w:rsidTr="00890C16">
        <w:trPr>
          <w:trHeight w:val="418"/>
        </w:trPr>
        <w:tc>
          <w:tcPr>
            <w:tcW w:w="396" w:type="dxa"/>
            <w:vAlign w:val="bottom"/>
          </w:tcPr>
          <w:p w:rsidR="00890C16" w:rsidRDefault="00890C16">
            <w:pPr>
              <w:rPr>
                <w:rFonts w:ascii="Times New Roman" w:hAnsi="Times New Roman" w:cs="Times New Roman"/>
                <w:sz w:val="24"/>
                <w:szCs w:val="24"/>
              </w:rPr>
            </w:pPr>
          </w:p>
        </w:tc>
        <w:tc>
          <w:tcPr>
            <w:tcW w:w="2657" w:type="dxa"/>
            <w:vAlign w:val="center"/>
            <w:hideMark/>
          </w:tcPr>
          <w:p w:rsidR="00890C16" w:rsidRDefault="00890C16">
            <w:pPr>
              <w:rPr>
                <w:rFonts w:ascii="Times New Roman" w:hAnsi="Times New Roman" w:cs="Times New Roman"/>
                <w:b/>
                <w:sz w:val="24"/>
                <w:szCs w:val="24"/>
              </w:rPr>
            </w:pPr>
            <w:r>
              <w:rPr>
                <w:rFonts w:ascii="Times New Roman" w:hAnsi="Times New Roman" w:cs="Times New Roman"/>
                <w:b/>
                <w:sz w:val="24"/>
                <w:szCs w:val="24"/>
              </w:rPr>
              <w:t>Konzultant/</w:t>
            </w:r>
            <w:r>
              <w:rPr>
                <w:rFonts w:ascii="Times New Roman" w:hAnsi="Times New Roman" w:cs="Times New Roman"/>
                <w:b/>
                <w:sz w:val="24"/>
                <w:szCs w:val="24"/>
                <w:lang w:val="en-GB"/>
              </w:rPr>
              <w:t>Consultant:</w:t>
            </w:r>
          </w:p>
        </w:tc>
        <w:tc>
          <w:tcPr>
            <w:tcW w:w="6019" w:type="dxa"/>
            <w:vAlign w:val="center"/>
            <w:hideMark/>
          </w:tcPr>
          <w:p w:rsidR="00890C16" w:rsidRDefault="00890C16">
            <w:pPr>
              <w:rPr>
                <w:rFonts w:ascii="Times New Roman" w:hAnsi="Times New Roman" w:cs="Times New Roman"/>
                <w:sz w:val="24"/>
                <w:szCs w:val="24"/>
              </w:rPr>
            </w:pPr>
            <w:r>
              <w:rPr>
                <w:rFonts w:ascii="Times New Roman" w:hAnsi="Times New Roman" w:cs="Times New Roman"/>
                <w:sz w:val="24"/>
                <w:szCs w:val="24"/>
              </w:rPr>
              <w:t>-</w:t>
            </w:r>
          </w:p>
        </w:tc>
      </w:tr>
      <w:tr w:rsidR="00890C16" w:rsidTr="00890C16">
        <w:trPr>
          <w:trHeight w:val="418"/>
        </w:trPr>
        <w:tc>
          <w:tcPr>
            <w:tcW w:w="396" w:type="dxa"/>
            <w:vAlign w:val="bottom"/>
          </w:tcPr>
          <w:p w:rsidR="00890C16" w:rsidRDefault="00890C16">
            <w:pPr>
              <w:rPr>
                <w:rFonts w:ascii="Times New Roman" w:hAnsi="Times New Roman" w:cs="Times New Roman"/>
                <w:sz w:val="24"/>
                <w:szCs w:val="24"/>
              </w:rPr>
            </w:pPr>
          </w:p>
        </w:tc>
        <w:tc>
          <w:tcPr>
            <w:tcW w:w="2657" w:type="dxa"/>
            <w:vAlign w:val="center"/>
            <w:hideMark/>
          </w:tcPr>
          <w:p w:rsidR="00890C16" w:rsidRDefault="00890C16">
            <w:pPr>
              <w:rPr>
                <w:rFonts w:ascii="Times New Roman" w:hAnsi="Times New Roman" w:cs="Times New Roman"/>
                <w:b/>
                <w:sz w:val="24"/>
                <w:szCs w:val="24"/>
              </w:rPr>
            </w:pPr>
            <w:r>
              <w:rPr>
                <w:rFonts w:ascii="Times New Roman" w:hAnsi="Times New Roman" w:cs="Times New Roman"/>
                <w:b/>
                <w:sz w:val="24"/>
                <w:szCs w:val="24"/>
              </w:rPr>
              <w:t>E-mail:</w:t>
            </w:r>
          </w:p>
        </w:tc>
        <w:tc>
          <w:tcPr>
            <w:tcW w:w="6019" w:type="dxa"/>
            <w:vAlign w:val="center"/>
            <w:hideMark/>
          </w:tcPr>
          <w:p w:rsidR="00890C16" w:rsidRDefault="00890C16">
            <w:pPr>
              <w:rPr>
                <w:rFonts w:ascii="Times New Roman" w:hAnsi="Times New Roman" w:cs="Times New Roman"/>
                <w:sz w:val="24"/>
                <w:szCs w:val="24"/>
              </w:rPr>
            </w:pPr>
            <w:r>
              <w:rPr>
                <w:rFonts w:ascii="Times New Roman" w:hAnsi="Times New Roman" w:cs="Times New Roman"/>
                <w:b/>
                <w:sz w:val="24"/>
                <w:szCs w:val="24"/>
              </w:rPr>
              <w:t>kuritka@cps.utb.cz</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vAlign w:val="bottom"/>
            <w:hideMark/>
          </w:tcPr>
          <w:p w:rsidR="00890C16" w:rsidRDefault="00890C16">
            <w:pPr>
              <w:rPr>
                <w:rFonts w:ascii="Times New Roman" w:hAnsi="Times New Roman" w:cs="Times New Roman"/>
                <w:sz w:val="24"/>
                <w:szCs w:val="24"/>
              </w:rPr>
            </w:pPr>
            <w:r>
              <w:rPr>
                <w:rFonts w:ascii="Times New Roman" w:hAnsi="Times New Roman" w:cs="Times New Roman"/>
                <w:b/>
                <w:sz w:val="24"/>
                <w:szCs w:val="24"/>
              </w:rPr>
              <w:t>Anotace:</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hideMark/>
          </w:tcPr>
          <w:p w:rsidR="00890C16" w:rsidRDefault="00890C16">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Práce bude zaměřena na teoretické studie fyzikálně-chemické racionalizace formálních modelů kinetiky rozpouštění a uvolňování látek z polymerních matric a na experimentální verifikaci navržených popisů. Budou připravovány polymerní systémy s obsahem modelových nebo aktivních látek pro studium profilu uvolňování ve vazbě na problematiku aplikovaného výzkumu a vývoje řešenou na Centru polymerních systémů. K dispozici je veškeré potřebné experimentální vybavení pro přípravu vzorků, testování uvolňování i charakterizaci. </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vAlign w:val="bottom"/>
            <w:hideMark/>
          </w:tcPr>
          <w:p w:rsidR="00890C16" w:rsidRDefault="00890C16">
            <w:pPr>
              <w:rPr>
                <w:rFonts w:ascii="Times New Roman" w:hAnsi="Times New Roman" w:cs="Times New Roman"/>
                <w:sz w:val="24"/>
                <w:szCs w:val="24"/>
              </w:rPr>
            </w:pPr>
            <w:r>
              <w:rPr>
                <w:rFonts w:ascii="Times New Roman" w:hAnsi="Times New Roman" w:cs="Times New Roman"/>
                <w:b/>
                <w:sz w:val="24"/>
                <w:szCs w:val="24"/>
              </w:rPr>
              <w:t>Annotation:</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hideMark/>
          </w:tcPr>
          <w:p w:rsidR="00890C16" w:rsidRDefault="00890C1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work will be focused theoretical studies of physico-chemical rationalization of formal dissolution and release kinetic models from polymer matrices and experimental verification of developed models. Polymer systems will be prepared and loaded by model or active compounds for release profile studied with respect to applied research and development performed at the Centre of Polymer Systems. All experimental equipment needed for sample preparation, dissolution testing and characterization is available. </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vAlign w:val="bottom"/>
            <w:hideMark/>
          </w:tcPr>
          <w:p w:rsidR="00890C16" w:rsidRDefault="00890C16">
            <w:pPr>
              <w:rPr>
                <w:rFonts w:ascii="Times New Roman" w:hAnsi="Times New Roman" w:cs="Times New Roman"/>
                <w:sz w:val="24"/>
                <w:szCs w:val="24"/>
              </w:rPr>
            </w:pPr>
            <w:r>
              <w:rPr>
                <w:rFonts w:ascii="Times New Roman" w:hAnsi="Times New Roman" w:cs="Times New Roman"/>
                <w:b/>
                <w:sz w:val="24"/>
                <w:szCs w:val="24"/>
              </w:rPr>
              <w:t>Požadavky na studenta:</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hideMark/>
          </w:tcPr>
          <w:p w:rsidR="00890C16" w:rsidRDefault="00890C16">
            <w:pPr>
              <w:spacing w:after="60"/>
              <w:jc w:val="both"/>
              <w:outlineLvl w:val="2"/>
              <w:rPr>
                <w:rFonts w:ascii="Times New Roman" w:hAnsi="Times New Roman" w:cs="Times New Roman"/>
                <w:sz w:val="24"/>
                <w:szCs w:val="24"/>
                <w:lang w:val="en-GB"/>
              </w:rPr>
            </w:pPr>
            <w:r>
              <w:rPr>
                <w:rFonts w:ascii="Times New Roman" w:hAnsi="Times New Roman" w:cs="Times New Roman"/>
                <w:sz w:val="24"/>
                <w:szCs w:val="24"/>
              </w:rPr>
              <w:t>Znalosti obecné, makromolekulární chemie a fyziky na úrovni VŠ. Dobrá znalost angličtiny, popřípadě potenciál ke zlepšování. Absolvent farmacie výhodou. Zkušensot z práce v laboratoři.</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vAlign w:val="bottom"/>
            <w:hideMark/>
          </w:tcPr>
          <w:p w:rsidR="00890C16" w:rsidRDefault="00890C16">
            <w:pPr>
              <w:rPr>
                <w:rFonts w:ascii="Times New Roman" w:hAnsi="Times New Roman" w:cs="Times New Roman"/>
                <w:sz w:val="24"/>
                <w:szCs w:val="24"/>
              </w:rPr>
            </w:pPr>
            <w:r>
              <w:rPr>
                <w:rFonts w:ascii="Times New Roman" w:hAnsi="Times New Roman" w:cs="Times New Roman"/>
                <w:b/>
                <w:sz w:val="24"/>
                <w:szCs w:val="24"/>
              </w:rPr>
              <w:t>Requirements:</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hideMark/>
          </w:tcPr>
          <w:p w:rsidR="00890C16" w:rsidRDefault="00890C16">
            <w:pPr>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en-GB"/>
              </w:rPr>
              <w:t>nowledge of general, macromolecular chemistry and physics at the university level. Good knowledge of English language or keen to improve. A diploma in pharmacy is appreciated. Laboratory skills.</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vAlign w:val="bottom"/>
            <w:hideMark/>
          </w:tcPr>
          <w:p w:rsidR="00890C16" w:rsidRDefault="00890C16">
            <w:pPr>
              <w:tabs>
                <w:tab w:val="num" w:pos="1080"/>
              </w:tabs>
              <w:spacing w:after="60"/>
              <w:outlineLvl w:val="2"/>
              <w:rPr>
                <w:rFonts w:ascii="Times New Roman" w:hAnsi="Times New Roman" w:cs="Times New Roman"/>
                <w:sz w:val="24"/>
                <w:szCs w:val="24"/>
              </w:rPr>
            </w:pPr>
            <w:r>
              <w:rPr>
                <w:rFonts w:ascii="Times New Roman" w:hAnsi="Times New Roman" w:cs="Times New Roman"/>
                <w:b/>
                <w:sz w:val="24"/>
                <w:szCs w:val="24"/>
              </w:rPr>
              <w:t>Literatura/Literature:</w:t>
            </w:r>
          </w:p>
        </w:tc>
      </w:tr>
      <w:tr w:rsidR="00890C16" w:rsidTr="00890C16">
        <w:trPr>
          <w:trHeight w:val="443"/>
        </w:trPr>
        <w:tc>
          <w:tcPr>
            <w:tcW w:w="396" w:type="dxa"/>
            <w:vAlign w:val="center"/>
          </w:tcPr>
          <w:p w:rsidR="00890C16" w:rsidRDefault="00890C16">
            <w:pPr>
              <w:jc w:val="center"/>
              <w:rPr>
                <w:rFonts w:ascii="Times New Roman" w:hAnsi="Times New Roman" w:cs="Times New Roman"/>
                <w:sz w:val="24"/>
                <w:szCs w:val="24"/>
              </w:rPr>
            </w:pPr>
          </w:p>
        </w:tc>
        <w:tc>
          <w:tcPr>
            <w:tcW w:w="8676" w:type="dxa"/>
            <w:gridSpan w:val="2"/>
            <w:hideMark/>
          </w:tcPr>
          <w:p w:rsidR="00890C16" w:rsidRDefault="00890C16" w:rsidP="00890C16">
            <w:pPr>
              <w:pStyle w:val="Odstavecseseznamem"/>
              <w:numPr>
                <w:ilvl w:val="0"/>
                <w:numId w:val="8"/>
              </w:numPr>
              <w:spacing w:after="60"/>
              <w:ind w:left="347"/>
              <w:jc w:val="both"/>
              <w:outlineLvl w:val="2"/>
              <w:rPr>
                <w:rFonts w:ascii="Times New Roman" w:hAnsi="Times New Roman" w:cs="Times New Roman"/>
                <w:szCs w:val="24"/>
                <w:lang w:val="en-GB"/>
              </w:rPr>
            </w:pPr>
            <w:r>
              <w:rPr>
                <w:rFonts w:ascii="Times New Roman" w:hAnsi="Times New Roman" w:cs="Times New Roman"/>
                <w:szCs w:val="24"/>
                <w:lang w:val="en-GB"/>
              </w:rPr>
              <w:t>COSTA, Paulo; SOUSA LOBO, José Manuel. Modeling and Comparison of Dissolution Profiles. European Journal of Pharmaceutical Sciences. 2001, vol. 13, no. 2 s. 123-133. ISSN</w:t>
            </w:r>
            <w:proofErr w:type="gramStart"/>
            <w:r>
              <w:rPr>
                <w:rFonts w:ascii="Times New Roman" w:hAnsi="Times New Roman" w:cs="Times New Roman"/>
                <w:szCs w:val="24"/>
                <w:lang w:val="en-GB"/>
              </w:rPr>
              <w:t>:0928</w:t>
            </w:r>
            <w:proofErr w:type="gramEnd"/>
            <w:r>
              <w:rPr>
                <w:rFonts w:ascii="Times New Roman" w:hAnsi="Times New Roman" w:cs="Times New Roman"/>
                <w:szCs w:val="24"/>
                <w:lang w:val="en-GB"/>
              </w:rPr>
              <w:t>-0987.</w:t>
            </w:r>
          </w:p>
          <w:p w:rsidR="00890C16" w:rsidRDefault="00890C16" w:rsidP="00890C16">
            <w:pPr>
              <w:pStyle w:val="Odstavecseseznamem"/>
              <w:numPr>
                <w:ilvl w:val="0"/>
                <w:numId w:val="8"/>
              </w:numPr>
              <w:spacing w:after="60"/>
              <w:ind w:left="347"/>
              <w:jc w:val="both"/>
              <w:outlineLvl w:val="2"/>
              <w:rPr>
                <w:rFonts w:ascii="Times New Roman" w:hAnsi="Times New Roman" w:cs="Times New Roman"/>
                <w:szCs w:val="24"/>
                <w:lang w:val="en-GB"/>
              </w:rPr>
            </w:pPr>
            <w:r>
              <w:rPr>
                <w:rFonts w:ascii="Times New Roman" w:hAnsi="Times New Roman" w:cs="Times New Roman"/>
                <w:szCs w:val="24"/>
                <w:lang w:val="en-GB"/>
              </w:rPr>
              <w:t>CUSSLER, E. L. Diffusion: mass transfer in fluid systems. 2nd ed. Cambridge: Cambridge University Press, 1997, xviii, 580 s. ISBN 0-521-56477-8.</w:t>
            </w:r>
          </w:p>
          <w:p w:rsidR="00890C16" w:rsidRDefault="00890C16" w:rsidP="00890C16">
            <w:pPr>
              <w:pStyle w:val="Odstavecseseznamem"/>
              <w:numPr>
                <w:ilvl w:val="0"/>
                <w:numId w:val="8"/>
              </w:numPr>
              <w:spacing w:after="60"/>
              <w:ind w:left="347"/>
              <w:jc w:val="both"/>
              <w:outlineLvl w:val="2"/>
              <w:rPr>
                <w:rFonts w:ascii="Times New Roman" w:hAnsi="Times New Roman" w:cs="Times New Roman"/>
                <w:sz w:val="24"/>
                <w:szCs w:val="24"/>
                <w:lang w:val="en-GB"/>
              </w:rPr>
            </w:pPr>
            <w:r>
              <w:rPr>
                <w:rFonts w:ascii="Times New Roman" w:hAnsi="Times New Roman" w:cs="Times New Roman"/>
                <w:szCs w:val="24"/>
                <w:lang w:val="en-GB"/>
              </w:rPr>
              <w:t>DATTA, Ashim K. Biological and bioenvironmental heat and mass transfer. Boca Raton: CRC Press, Taylor &amp; Francis Group, 2002, xxxi, 383. ISBN 0-8247-0775-3.</w:t>
            </w: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890C16" w:rsidRPr="0076722C" w:rsidTr="00890C16">
        <w:trPr>
          <w:trHeight w:val="418"/>
        </w:trPr>
        <w:tc>
          <w:tcPr>
            <w:tcW w:w="516" w:type="dxa"/>
          </w:tcPr>
          <w:p w:rsidR="00890C16" w:rsidRPr="005B633A" w:rsidRDefault="000C160C" w:rsidP="00890C16">
            <w:pPr>
              <w:spacing w:after="120"/>
              <w:rPr>
                <w:rFonts w:ascii="Times New Roman" w:hAnsi="Times New Roman" w:cs="Times New Roman"/>
                <w:sz w:val="24"/>
                <w:szCs w:val="24"/>
              </w:rPr>
            </w:pPr>
            <w:r>
              <w:rPr>
                <w:rFonts w:ascii="Times New Roman" w:hAnsi="Times New Roman" w:cs="Times New Roman"/>
                <w:sz w:val="24"/>
                <w:szCs w:val="24"/>
              </w:rPr>
              <w:lastRenderedPageBreak/>
              <w:t>6</w:t>
            </w:r>
            <w:r w:rsidR="00890C16" w:rsidRPr="005B633A">
              <w:rPr>
                <w:rFonts w:ascii="Times New Roman" w:hAnsi="Times New Roman" w:cs="Times New Roman"/>
                <w:sz w:val="24"/>
                <w:szCs w:val="24"/>
              </w:rPr>
              <w:t>.</w:t>
            </w:r>
          </w:p>
        </w:tc>
        <w:tc>
          <w:tcPr>
            <w:tcW w:w="2657" w:type="dxa"/>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Téma:</w:t>
            </w:r>
          </w:p>
        </w:tc>
        <w:tc>
          <w:tcPr>
            <w:tcW w:w="6115" w:type="dxa"/>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sz w:val="24"/>
                <w:szCs w:val="24"/>
              </w:rPr>
              <w:t xml:space="preserve">Příprava aktivních povrchových materiálů na bázi </w:t>
            </w:r>
            <w:r>
              <w:rPr>
                <w:rFonts w:ascii="Times New Roman" w:hAnsi="Times New Roman" w:cs="Times New Roman"/>
                <w:sz w:val="24"/>
                <w:szCs w:val="24"/>
              </w:rPr>
              <w:t>polymerů prostřednictvím technologie plazmové úpravy</w:t>
            </w:r>
          </w:p>
        </w:tc>
      </w:tr>
      <w:tr w:rsidR="00890C16" w:rsidRPr="000D6F20" w:rsidTr="00890C16">
        <w:trPr>
          <w:trHeight w:val="443"/>
        </w:trPr>
        <w:tc>
          <w:tcPr>
            <w:tcW w:w="516" w:type="dxa"/>
            <w:vAlign w:val="bottom"/>
          </w:tcPr>
          <w:p w:rsidR="00890C16" w:rsidRPr="005B633A" w:rsidRDefault="00890C16" w:rsidP="00890C16">
            <w:pPr>
              <w:spacing w:after="120"/>
              <w:rPr>
                <w:rFonts w:ascii="Times New Roman" w:hAnsi="Times New Roman" w:cs="Times New Roman"/>
                <w:sz w:val="24"/>
                <w:szCs w:val="24"/>
              </w:rPr>
            </w:pPr>
          </w:p>
        </w:tc>
        <w:tc>
          <w:tcPr>
            <w:tcW w:w="2657" w:type="dxa"/>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Topic:</w:t>
            </w:r>
          </w:p>
        </w:tc>
        <w:tc>
          <w:tcPr>
            <w:tcW w:w="6115" w:type="dxa"/>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Preparation of active surface materials based on polymers</w:t>
            </w:r>
            <w:r>
              <w:rPr>
                <w:rFonts w:ascii="Times New Roman" w:hAnsi="Times New Roman" w:cs="Times New Roman"/>
                <w:color w:val="000000"/>
                <w:sz w:val="24"/>
                <w:szCs w:val="24"/>
              </w:rPr>
              <w:t xml:space="preserve"> by plasma technology</w:t>
            </w:r>
          </w:p>
        </w:tc>
      </w:tr>
      <w:tr w:rsidR="00890C16" w:rsidRPr="000D6F20" w:rsidTr="00890C16">
        <w:trPr>
          <w:trHeight w:val="418"/>
        </w:trPr>
        <w:tc>
          <w:tcPr>
            <w:tcW w:w="516" w:type="dxa"/>
            <w:vAlign w:val="bottom"/>
          </w:tcPr>
          <w:p w:rsidR="00890C16" w:rsidRPr="005B633A" w:rsidRDefault="00890C16" w:rsidP="00890C16">
            <w:pPr>
              <w:spacing w:after="120"/>
              <w:rPr>
                <w:rFonts w:ascii="Times New Roman" w:hAnsi="Times New Roman" w:cs="Times New Roman"/>
                <w:sz w:val="24"/>
                <w:szCs w:val="24"/>
              </w:rPr>
            </w:pPr>
          </w:p>
        </w:tc>
        <w:tc>
          <w:tcPr>
            <w:tcW w:w="2657" w:type="dxa"/>
            <w:vAlign w:val="center"/>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Školitel/Tutor:</w:t>
            </w:r>
          </w:p>
        </w:tc>
        <w:tc>
          <w:tcPr>
            <w:tcW w:w="6115" w:type="dxa"/>
            <w:vAlign w:val="center"/>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doc. Ing. Marián Lehocký, Ph.D.</w:t>
            </w:r>
          </w:p>
        </w:tc>
      </w:tr>
      <w:tr w:rsidR="00890C16" w:rsidRPr="000D6F20" w:rsidTr="00890C16">
        <w:trPr>
          <w:trHeight w:val="418"/>
        </w:trPr>
        <w:tc>
          <w:tcPr>
            <w:tcW w:w="516" w:type="dxa"/>
            <w:vAlign w:val="bottom"/>
          </w:tcPr>
          <w:p w:rsidR="00890C16" w:rsidRPr="005B633A" w:rsidRDefault="00890C16" w:rsidP="00890C16">
            <w:pPr>
              <w:spacing w:after="120"/>
              <w:rPr>
                <w:rFonts w:ascii="Times New Roman" w:hAnsi="Times New Roman" w:cs="Times New Roman"/>
                <w:sz w:val="24"/>
                <w:szCs w:val="24"/>
              </w:rPr>
            </w:pPr>
          </w:p>
        </w:tc>
        <w:tc>
          <w:tcPr>
            <w:tcW w:w="2657" w:type="dxa"/>
            <w:vAlign w:val="center"/>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Konzultant/</w:t>
            </w:r>
            <w:r w:rsidRPr="005B633A">
              <w:rPr>
                <w:rFonts w:ascii="Times New Roman" w:hAnsi="Times New Roman" w:cs="Times New Roman"/>
                <w:b/>
                <w:sz w:val="24"/>
                <w:szCs w:val="24"/>
                <w:lang w:val="en-GB"/>
              </w:rPr>
              <w:t>Consultant:</w:t>
            </w:r>
          </w:p>
        </w:tc>
        <w:tc>
          <w:tcPr>
            <w:tcW w:w="6115" w:type="dxa"/>
            <w:vAlign w:val="center"/>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sz w:val="24"/>
                <w:szCs w:val="24"/>
              </w:rPr>
              <w:t>----</w:t>
            </w:r>
          </w:p>
        </w:tc>
      </w:tr>
      <w:tr w:rsidR="00890C16" w:rsidRPr="000D6F20" w:rsidTr="00890C16">
        <w:trPr>
          <w:trHeight w:val="418"/>
        </w:trPr>
        <w:tc>
          <w:tcPr>
            <w:tcW w:w="516" w:type="dxa"/>
            <w:vAlign w:val="bottom"/>
          </w:tcPr>
          <w:p w:rsidR="00890C16" w:rsidRPr="005B633A" w:rsidRDefault="00890C16" w:rsidP="00890C16">
            <w:pPr>
              <w:spacing w:after="120"/>
              <w:rPr>
                <w:rFonts w:ascii="Times New Roman" w:hAnsi="Times New Roman" w:cs="Times New Roman"/>
                <w:sz w:val="24"/>
                <w:szCs w:val="24"/>
              </w:rPr>
            </w:pPr>
          </w:p>
        </w:tc>
        <w:tc>
          <w:tcPr>
            <w:tcW w:w="2657" w:type="dxa"/>
            <w:vAlign w:val="center"/>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E-mail:</w:t>
            </w:r>
          </w:p>
        </w:tc>
        <w:tc>
          <w:tcPr>
            <w:tcW w:w="6115" w:type="dxa"/>
            <w:vAlign w:val="center"/>
          </w:tcPr>
          <w:p w:rsidR="00890C16" w:rsidRPr="005B633A" w:rsidRDefault="00DD16CE" w:rsidP="00890C16">
            <w:pPr>
              <w:spacing w:after="120"/>
              <w:rPr>
                <w:rFonts w:ascii="Times New Roman" w:hAnsi="Times New Roman" w:cs="Times New Roman"/>
                <w:sz w:val="24"/>
                <w:szCs w:val="24"/>
              </w:rPr>
            </w:pPr>
            <w:hyperlink r:id="rId9" w:history="1">
              <w:r w:rsidR="00890C16" w:rsidRPr="00B84E2A">
                <w:rPr>
                  <w:rStyle w:val="Hypertextovodkaz"/>
                  <w:rFonts w:ascii="Times New Roman" w:hAnsi="Times New Roman" w:cs="Times New Roman"/>
                  <w:sz w:val="24"/>
                  <w:szCs w:val="24"/>
                  <w:lang w:val="fr-FR"/>
                </w:rPr>
                <w:t>lehocky@post.cz</w:t>
              </w:r>
            </w:hyperlink>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vAlign w:val="bottom"/>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b/>
                <w:sz w:val="24"/>
                <w:szCs w:val="24"/>
              </w:rPr>
              <w:t>Anotace:</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sz w:val="24"/>
                <w:szCs w:val="24"/>
              </w:rPr>
              <w:t xml:space="preserve">Cílem projektu bude příprava a charakterizace inteligentních povrchů s možnými aplikacemi jako medicinských prostředků nebo obalové technice prostřednictvím </w:t>
            </w:r>
            <w:r>
              <w:rPr>
                <w:rFonts w:ascii="Times New Roman" w:hAnsi="Times New Roman" w:cs="Times New Roman"/>
                <w:sz w:val="24"/>
                <w:szCs w:val="24"/>
              </w:rPr>
              <w:t xml:space="preserve">technologie </w:t>
            </w:r>
            <w:r w:rsidRPr="005B633A">
              <w:rPr>
                <w:rFonts w:ascii="Times New Roman" w:hAnsi="Times New Roman" w:cs="Times New Roman"/>
                <w:sz w:val="24"/>
                <w:szCs w:val="24"/>
              </w:rPr>
              <w:t>plazmové úpravy polymerních materiálů s následným vícestupňovým fyzikálně-chemickým postupem. Povrchová modifikace a interakce s buněčnými systémy bude předmětem studia.</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vAlign w:val="bottom"/>
          </w:tcPr>
          <w:p w:rsidR="00890C16" w:rsidRPr="005B633A" w:rsidRDefault="00890C16" w:rsidP="00890C16">
            <w:pPr>
              <w:spacing w:after="120"/>
              <w:rPr>
                <w:rFonts w:ascii="Times New Roman" w:hAnsi="Times New Roman" w:cs="Times New Roman"/>
                <w:sz w:val="24"/>
                <w:szCs w:val="24"/>
                <w:lang w:val="en-GB"/>
              </w:rPr>
            </w:pPr>
            <w:r w:rsidRPr="005B633A">
              <w:rPr>
                <w:rFonts w:ascii="Times New Roman" w:hAnsi="Times New Roman" w:cs="Times New Roman"/>
                <w:b/>
                <w:sz w:val="24"/>
                <w:szCs w:val="24"/>
                <w:lang w:val="en-GB"/>
              </w:rPr>
              <w:t>Annotation:</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sz w:val="24"/>
                <w:szCs w:val="24"/>
              </w:rPr>
              <w:t>The goal of the project will be preparation and characterization of intelligent surfaces with prospective application for medical devices or packaging via plasma treatment of polymer materials with consequent multistep physico chemical approach. The surface modification and interaction with cell systems will be studied.</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vAlign w:val="bottom"/>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b/>
                <w:sz w:val="24"/>
                <w:szCs w:val="24"/>
              </w:rPr>
              <w:t>Požadavky na studenta:</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tcPr>
          <w:p w:rsidR="00890C16" w:rsidRPr="005B633A" w:rsidRDefault="00890C16" w:rsidP="00890C16">
            <w:pPr>
              <w:spacing w:after="120"/>
              <w:jc w:val="both"/>
              <w:rPr>
                <w:rFonts w:ascii="Times New Roman" w:hAnsi="Times New Roman" w:cs="Times New Roman"/>
                <w:sz w:val="24"/>
                <w:szCs w:val="24"/>
              </w:rPr>
            </w:pPr>
            <w:r w:rsidRPr="005B633A">
              <w:rPr>
                <w:rFonts w:ascii="Times New Roman" w:hAnsi="Times New Roman" w:cs="Times New Roman"/>
                <w:sz w:val="24"/>
                <w:szCs w:val="24"/>
              </w:rPr>
              <w:t>Uspokojivá znalost anglického jazyka</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vAlign w:val="bottom"/>
          </w:tcPr>
          <w:p w:rsidR="00890C16" w:rsidRPr="005B633A" w:rsidRDefault="00890C16" w:rsidP="00890C16">
            <w:pPr>
              <w:spacing w:after="120"/>
              <w:rPr>
                <w:rFonts w:ascii="Times New Roman" w:hAnsi="Times New Roman" w:cs="Times New Roman"/>
                <w:sz w:val="24"/>
                <w:szCs w:val="24"/>
                <w:lang w:val="en-GB"/>
              </w:rPr>
            </w:pPr>
            <w:r w:rsidRPr="005B633A">
              <w:rPr>
                <w:rFonts w:ascii="Times New Roman" w:hAnsi="Times New Roman" w:cs="Times New Roman"/>
                <w:b/>
                <w:sz w:val="24"/>
                <w:szCs w:val="24"/>
                <w:lang w:val="en-GB"/>
              </w:rPr>
              <w:t>Requirements:</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tcPr>
          <w:p w:rsidR="00890C16" w:rsidRPr="005B633A" w:rsidRDefault="00890C16" w:rsidP="00890C16">
            <w:pPr>
              <w:spacing w:after="120"/>
              <w:jc w:val="both"/>
              <w:rPr>
                <w:rFonts w:ascii="Times New Roman" w:hAnsi="Times New Roman" w:cs="Times New Roman"/>
                <w:sz w:val="24"/>
                <w:szCs w:val="24"/>
                <w:lang w:val="en-GB"/>
              </w:rPr>
            </w:pPr>
            <w:r w:rsidRPr="005B633A">
              <w:rPr>
                <w:rFonts w:ascii="Times New Roman" w:hAnsi="Times New Roman" w:cs="Times New Roman"/>
                <w:sz w:val="24"/>
                <w:szCs w:val="24"/>
              </w:rPr>
              <w:t>Satisfactory English language knowledge</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vAlign w:val="bottom"/>
          </w:tcPr>
          <w:p w:rsidR="00890C16" w:rsidRPr="005B633A" w:rsidRDefault="00890C16" w:rsidP="00890C16">
            <w:pPr>
              <w:tabs>
                <w:tab w:val="num" w:pos="1080"/>
              </w:tabs>
              <w:spacing w:after="120"/>
              <w:outlineLvl w:val="2"/>
              <w:rPr>
                <w:rFonts w:ascii="Times New Roman" w:hAnsi="Times New Roman" w:cs="Times New Roman"/>
                <w:sz w:val="24"/>
                <w:szCs w:val="24"/>
              </w:rPr>
            </w:pPr>
            <w:r w:rsidRPr="005B633A">
              <w:rPr>
                <w:rFonts w:ascii="Times New Roman" w:hAnsi="Times New Roman" w:cs="Times New Roman"/>
                <w:b/>
                <w:sz w:val="24"/>
                <w:szCs w:val="24"/>
              </w:rPr>
              <w:t>Literatura/Literature:</w:t>
            </w:r>
          </w:p>
        </w:tc>
      </w:tr>
      <w:tr w:rsidR="00890C16" w:rsidRPr="000D6F20" w:rsidTr="00890C16">
        <w:trPr>
          <w:trHeight w:val="443"/>
        </w:trPr>
        <w:tc>
          <w:tcPr>
            <w:tcW w:w="516" w:type="dxa"/>
            <w:vAlign w:val="center"/>
          </w:tcPr>
          <w:p w:rsidR="00890C16" w:rsidRPr="005B633A" w:rsidRDefault="00890C16" w:rsidP="00890C16">
            <w:pPr>
              <w:spacing w:after="120"/>
              <w:jc w:val="center"/>
              <w:rPr>
                <w:rFonts w:ascii="Times New Roman" w:hAnsi="Times New Roman" w:cs="Times New Roman"/>
                <w:sz w:val="24"/>
                <w:szCs w:val="24"/>
              </w:rPr>
            </w:pPr>
          </w:p>
        </w:tc>
        <w:tc>
          <w:tcPr>
            <w:tcW w:w="8772" w:type="dxa"/>
            <w:gridSpan w:val="2"/>
          </w:tcPr>
          <w:p w:rsidR="00890C16" w:rsidRPr="005B633A" w:rsidRDefault="00890C16" w:rsidP="00890C16">
            <w:pPr>
              <w:numPr>
                <w:ilvl w:val="0"/>
                <w:numId w:val="9"/>
              </w:numPr>
              <w:spacing w:after="120"/>
              <w:jc w:val="both"/>
              <w:rPr>
                <w:rFonts w:ascii="Times New Roman" w:hAnsi="Times New Roman" w:cs="Times New Roman"/>
                <w:sz w:val="24"/>
                <w:szCs w:val="24"/>
              </w:rPr>
            </w:pPr>
            <w:r w:rsidRPr="005B633A">
              <w:rPr>
                <w:rFonts w:ascii="Times New Roman" w:hAnsi="Times New Roman" w:cs="Times New Roman"/>
                <w:sz w:val="24"/>
                <w:szCs w:val="24"/>
              </w:rPr>
              <w:t xml:space="preserve">Asadinezhad A., Novák I., Lehocký M., Bílek F., Vesel A., Junkar I., Sáha P. and Popelka A.: Polysaccharides Coatings on Medical-Grade PVC: A Probe into Surface Characteristics and the Extent of Bacterial Adhesion, Molecules, 15 (2010) 1007-1027. </w:t>
            </w:r>
          </w:p>
          <w:p w:rsidR="00890C16" w:rsidRPr="005B633A" w:rsidRDefault="00890C16" w:rsidP="00890C16">
            <w:pPr>
              <w:numPr>
                <w:ilvl w:val="0"/>
                <w:numId w:val="9"/>
              </w:numPr>
              <w:spacing w:after="120"/>
              <w:jc w:val="both"/>
              <w:rPr>
                <w:rFonts w:ascii="Times New Roman" w:hAnsi="Times New Roman" w:cs="Times New Roman"/>
                <w:sz w:val="24"/>
                <w:szCs w:val="24"/>
              </w:rPr>
            </w:pPr>
            <w:r w:rsidRPr="005B633A">
              <w:rPr>
                <w:rFonts w:ascii="Times New Roman" w:hAnsi="Times New Roman" w:cs="Times New Roman"/>
                <w:sz w:val="24"/>
                <w:szCs w:val="24"/>
              </w:rPr>
              <w:t>Asadinezhad A., Novák I., Lehocký M., Sedlařík V., Vesel A., Junkar I., Sáha P. and Chodák I.: An in vitro Bacterial Adhesion Assessment of Surface-Modified Medical-Grade PVC, Colloids and Surfaces B: Biointerfaces, 77 (2010) 246-256. </w:t>
            </w:r>
          </w:p>
          <w:p w:rsidR="00890C16" w:rsidRPr="005B633A" w:rsidRDefault="00890C16" w:rsidP="00890C16">
            <w:pPr>
              <w:numPr>
                <w:ilvl w:val="0"/>
                <w:numId w:val="9"/>
              </w:numPr>
              <w:spacing w:after="120"/>
              <w:jc w:val="both"/>
              <w:rPr>
                <w:rFonts w:ascii="Times New Roman" w:hAnsi="Times New Roman" w:cs="Times New Roman"/>
                <w:sz w:val="24"/>
                <w:szCs w:val="24"/>
              </w:rPr>
            </w:pPr>
            <w:r w:rsidRPr="005B633A">
              <w:rPr>
                <w:rFonts w:ascii="Times New Roman" w:hAnsi="Times New Roman" w:cs="Times New Roman"/>
                <w:sz w:val="24"/>
                <w:szCs w:val="24"/>
              </w:rPr>
              <w:t>Asadinezhad A., Novák I., Lehocký M., Sedlařík V., Vesel A., Junkar I., Sáha P. and Chodák I.: A Physicochemical Approach to Render Antibacterial Surfaces on Plasma-Treated Medical-Grade PVC: Irgasan Coating, Plasma Processes and Polymers, 7 (2010) 504-514.</w:t>
            </w:r>
          </w:p>
        </w:tc>
      </w:tr>
    </w:tbl>
    <w:p w:rsidR="00890C16" w:rsidRDefault="00890C16" w:rsidP="00890C16">
      <w:pPr>
        <w:spacing w:after="120" w:line="240" w:lineRule="auto"/>
      </w:pPr>
    </w:p>
    <w:p w:rsidR="00890C16" w:rsidRDefault="00890C16" w:rsidP="00890C16">
      <w:pPr>
        <w:spacing w:after="120" w:line="240" w:lineRule="auto"/>
      </w:pPr>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890C16" w:rsidRPr="000D6F20" w:rsidTr="00890C16">
        <w:trPr>
          <w:trHeight w:val="418"/>
        </w:trPr>
        <w:tc>
          <w:tcPr>
            <w:tcW w:w="396" w:type="dxa"/>
          </w:tcPr>
          <w:p w:rsidR="00890C16" w:rsidRPr="000D6F20" w:rsidRDefault="000C160C" w:rsidP="00890C16">
            <w:pPr>
              <w:spacing w:after="120"/>
              <w:rPr>
                <w:rFonts w:ascii="Times New Roman" w:hAnsi="Times New Roman" w:cs="Times New Roman"/>
                <w:sz w:val="24"/>
                <w:szCs w:val="24"/>
              </w:rPr>
            </w:pPr>
            <w:r>
              <w:rPr>
                <w:rFonts w:ascii="Times New Roman" w:hAnsi="Times New Roman" w:cs="Times New Roman"/>
                <w:sz w:val="24"/>
                <w:szCs w:val="24"/>
              </w:rPr>
              <w:lastRenderedPageBreak/>
              <w:t>7</w:t>
            </w:r>
            <w:r w:rsidR="00890C16" w:rsidRPr="000D6F20">
              <w:rPr>
                <w:rFonts w:ascii="Times New Roman" w:hAnsi="Times New Roman" w:cs="Times New Roman"/>
                <w:sz w:val="24"/>
                <w:szCs w:val="24"/>
              </w:rPr>
              <w:t>.</w:t>
            </w:r>
          </w:p>
        </w:tc>
        <w:tc>
          <w:tcPr>
            <w:tcW w:w="1697" w:type="dxa"/>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Téma:</w:t>
            </w:r>
          </w:p>
        </w:tc>
        <w:tc>
          <w:tcPr>
            <w:tcW w:w="7195" w:type="dxa"/>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sz w:val="24"/>
                <w:szCs w:val="24"/>
              </w:rPr>
              <w:t>Povrchová imobilizace polysacharidů na syntetických polymerních materiálech</w:t>
            </w:r>
          </w:p>
        </w:tc>
      </w:tr>
      <w:tr w:rsidR="00890C16" w:rsidRPr="000D6F20" w:rsidTr="00890C16">
        <w:trPr>
          <w:trHeight w:val="443"/>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1697" w:type="dxa"/>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Topic:</w:t>
            </w:r>
          </w:p>
        </w:tc>
        <w:tc>
          <w:tcPr>
            <w:tcW w:w="7195" w:type="dxa"/>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Surface immobilization of polysaccharides on synthetic polymer materials</w:t>
            </w:r>
          </w:p>
        </w:tc>
      </w:tr>
      <w:tr w:rsidR="00890C16" w:rsidRPr="000D6F20" w:rsidTr="00890C16">
        <w:trPr>
          <w:trHeight w:val="418"/>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1697" w:type="dxa"/>
            <w:vAlign w:val="center"/>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Školitel/Tutor:</w:t>
            </w:r>
          </w:p>
        </w:tc>
        <w:tc>
          <w:tcPr>
            <w:tcW w:w="7195" w:type="dxa"/>
            <w:vAlign w:val="center"/>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color w:val="000000"/>
                <w:sz w:val="24"/>
                <w:szCs w:val="24"/>
              </w:rPr>
              <w:t>doc. Ing. Marián Lehocký, Ph.D.</w:t>
            </w:r>
          </w:p>
        </w:tc>
      </w:tr>
      <w:tr w:rsidR="00890C16" w:rsidRPr="000D6F20" w:rsidTr="00890C16">
        <w:trPr>
          <w:trHeight w:val="418"/>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1697" w:type="dxa"/>
            <w:vAlign w:val="center"/>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Konzultant/</w:t>
            </w:r>
            <w:r w:rsidRPr="005B633A">
              <w:rPr>
                <w:rFonts w:ascii="Times New Roman" w:hAnsi="Times New Roman" w:cs="Times New Roman"/>
                <w:b/>
                <w:sz w:val="24"/>
                <w:szCs w:val="24"/>
                <w:lang w:val="en-GB"/>
              </w:rPr>
              <w:t>Consultant:</w:t>
            </w:r>
          </w:p>
        </w:tc>
        <w:tc>
          <w:tcPr>
            <w:tcW w:w="7195" w:type="dxa"/>
            <w:vAlign w:val="center"/>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sz w:val="24"/>
                <w:szCs w:val="24"/>
              </w:rPr>
              <w:t>-----</w:t>
            </w:r>
          </w:p>
        </w:tc>
      </w:tr>
      <w:tr w:rsidR="00890C16" w:rsidRPr="000D6F20" w:rsidTr="00890C16">
        <w:trPr>
          <w:trHeight w:val="418"/>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1697" w:type="dxa"/>
            <w:vAlign w:val="center"/>
          </w:tcPr>
          <w:p w:rsidR="00890C16" w:rsidRPr="005B633A" w:rsidRDefault="00890C16" w:rsidP="00890C16">
            <w:pPr>
              <w:spacing w:after="120"/>
              <w:rPr>
                <w:rFonts w:ascii="Times New Roman" w:hAnsi="Times New Roman" w:cs="Times New Roman"/>
                <w:b/>
                <w:sz w:val="24"/>
                <w:szCs w:val="24"/>
              </w:rPr>
            </w:pPr>
            <w:r w:rsidRPr="005B633A">
              <w:rPr>
                <w:rFonts w:ascii="Times New Roman" w:hAnsi="Times New Roman" w:cs="Times New Roman"/>
                <w:b/>
                <w:sz w:val="24"/>
                <w:szCs w:val="24"/>
              </w:rPr>
              <w:t>E-mail:</w:t>
            </w:r>
          </w:p>
        </w:tc>
        <w:tc>
          <w:tcPr>
            <w:tcW w:w="7195" w:type="dxa"/>
            <w:vAlign w:val="center"/>
          </w:tcPr>
          <w:p w:rsidR="00890C16" w:rsidRPr="005B633A" w:rsidRDefault="00DD16CE" w:rsidP="00890C16">
            <w:pPr>
              <w:spacing w:after="120"/>
              <w:rPr>
                <w:rFonts w:ascii="Times New Roman" w:hAnsi="Times New Roman" w:cs="Times New Roman"/>
                <w:sz w:val="24"/>
                <w:szCs w:val="24"/>
              </w:rPr>
            </w:pPr>
            <w:hyperlink r:id="rId10" w:history="1">
              <w:r w:rsidR="00890C16" w:rsidRPr="00B84E2A">
                <w:rPr>
                  <w:rStyle w:val="Hypertextovodkaz"/>
                  <w:rFonts w:ascii="Times New Roman" w:hAnsi="Times New Roman" w:cs="Times New Roman"/>
                  <w:sz w:val="24"/>
                  <w:szCs w:val="24"/>
                  <w:lang w:val="fr-FR"/>
                </w:rPr>
                <w:t>lehocky@post.cz</w:t>
              </w:r>
            </w:hyperlink>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vAlign w:val="bottom"/>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b/>
                <w:sz w:val="24"/>
                <w:szCs w:val="24"/>
              </w:rPr>
              <w:t>Anotace:</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sz w:val="24"/>
                <w:szCs w:val="24"/>
              </w:rPr>
              <w:t xml:space="preserve">Cílem projektu bude příprava a charakterizace povrchů s imobilizovanými polysacharidy s možnými </w:t>
            </w:r>
            <w:r>
              <w:rPr>
                <w:rFonts w:ascii="Times New Roman" w:hAnsi="Times New Roman" w:cs="Times New Roman"/>
                <w:sz w:val="24"/>
                <w:szCs w:val="24"/>
              </w:rPr>
              <w:t xml:space="preserve">technologickými </w:t>
            </w:r>
            <w:r w:rsidRPr="00D250EC">
              <w:rPr>
                <w:rFonts w:ascii="Times New Roman" w:hAnsi="Times New Roman" w:cs="Times New Roman"/>
                <w:sz w:val="24"/>
                <w:szCs w:val="24"/>
              </w:rPr>
              <w:t>aplikacemi jako medicinských prostředků nebo obalové technice prostřednictvím plazmové úpravy polymerních materiálů s následným vícestupňovým fyzikálně-chemickým postupem. Povrchová modifikace, imobilizace polysacharidů a interakce s buněčnými systémy bude předmětem studia.</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vAlign w:val="bottom"/>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b/>
                <w:sz w:val="24"/>
                <w:szCs w:val="24"/>
              </w:rPr>
              <w:t>Annotation:</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sz w:val="24"/>
                <w:szCs w:val="24"/>
              </w:rPr>
              <w:t>The goal of the project will be preparation and characterization of surfaces with immobilized polysaccharides with prospective application for medical devices or packaging via plasma treatment of polymer materials with consequent multistep physico chemical approach. The surface modification, polysaccharide immobilization and interaction with cell systems will be studied.</w:t>
            </w:r>
          </w:p>
        </w:tc>
      </w:tr>
      <w:tr w:rsidR="00890C16" w:rsidRPr="000D6F20" w:rsidTr="00890C16">
        <w:trPr>
          <w:trHeight w:val="443"/>
        </w:trPr>
        <w:tc>
          <w:tcPr>
            <w:tcW w:w="396" w:type="dxa"/>
            <w:vAlign w:val="center"/>
          </w:tcPr>
          <w:p w:rsidR="00890C16" w:rsidRPr="00D250EC" w:rsidRDefault="00890C16" w:rsidP="00890C16">
            <w:pPr>
              <w:spacing w:after="120"/>
              <w:jc w:val="center"/>
              <w:rPr>
                <w:rFonts w:ascii="Times New Roman" w:hAnsi="Times New Roman" w:cs="Times New Roman"/>
                <w:sz w:val="24"/>
                <w:szCs w:val="24"/>
              </w:rPr>
            </w:pPr>
          </w:p>
        </w:tc>
        <w:tc>
          <w:tcPr>
            <w:tcW w:w="8892" w:type="dxa"/>
            <w:gridSpan w:val="2"/>
            <w:vAlign w:val="bottom"/>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b/>
                <w:sz w:val="24"/>
                <w:szCs w:val="24"/>
              </w:rPr>
              <w:t>Požadavky na studenta:</w:t>
            </w:r>
          </w:p>
        </w:tc>
      </w:tr>
      <w:tr w:rsidR="00890C16" w:rsidRPr="000D6F20" w:rsidTr="00890C16">
        <w:trPr>
          <w:trHeight w:val="443"/>
        </w:trPr>
        <w:tc>
          <w:tcPr>
            <w:tcW w:w="396" w:type="dxa"/>
            <w:vAlign w:val="center"/>
          </w:tcPr>
          <w:p w:rsidR="00890C16" w:rsidRPr="00D250EC" w:rsidRDefault="00890C16" w:rsidP="00890C16">
            <w:pPr>
              <w:spacing w:after="120"/>
              <w:jc w:val="center"/>
              <w:rPr>
                <w:rFonts w:ascii="Times New Roman" w:hAnsi="Times New Roman" w:cs="Times New Roman"/>
                <w:sz w:val="24"/>
                <w:szCs w:val="24"/>
              </w:rPr>
            </w:pPr>
          </w:p>
        </w:tc>
        <w:tc>
          <w:tcPr>
            <w:tcW w:w="8892" w:type="dxa"/>
            <w:gridSpan w:val="2"/>
          </w:tcPr>
          <w:p w:rsidR="00890C16" w:rsidRPr="00D250EC" w:rsidRDefault="00890C16" w:rsidP="00890C16">
            <w:pPr>
              <w:spacing w:after="120"/>
              <w:jc w:val="both"/>
              <w:rPr>
                <w:rFonts w:ascii="Times New Roman" w:hAnsi="Times New Roman" w:cs="Times New Roman"/>
                <w:sz w:val="24"/>
                <w:szCs w:val="24"/>
              </w:rPr>
            </w:pPr>
            <w:r w:rsidRPr="00D250EC">
              <w:rPr>
                <w:rFonts w:ascii="Times New Roman" w:hAnsi="Times New Roman" w:cs="Times New Roman"/>
                <w:sz w:val="24"/>
                <w:szCs w:val="24"/>
              </w:rPr>
              <w:t>Uspokojivá znalost anglického jazyka.</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vAlign w:val="bottom"/>
          </w:tcPr>
          <w:p w:rsidR="00890C16" w:rsidRPr="005B633A" w:rsidRDefault="00890C16" w:rsidP="00890C16">
            <w:pPr>
              <w:spacing w:after="120"/>
              <w:rPr>
                <w:rFonts w:ascii="Times New Roman" w:hAnsi="Times New Roman" w:cs="Times New Roman"/>
                <w:sz w:val="24"/>
                <w:szCs w:val="24"/>
              </w:rPr>
            </w:pPr>
            <w:r w:rsidRPr="005B633A">
              <w:rPr>
                <w:rFonts w:ascii="Times New Roman" w:hAnsi="Times New Roman" w:cs="Times New Roman"/>
                <w:b/>
                <w:sz w:val="24"/>
                <w:szCs w:val="24"/>
              </w:rPr>
              <w:t>Requirements:</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tcPr>
          <w:p w:rsidR="00890C16" w:rsidRPr="005B633A" w:rsidRDefault="00890C16" w:rsidP="00890C16">
            <w:pPr>
              <w:spacing w:after="120"/>
              <w:jc w:val="both"/>
              <w:rPr>
                <w:rFonts w:ascii="Times New Roman" w:hAnsi="Times New Roman" w:cs="Times New Roman"/>
                <w:sz w:val="24"/>
                <w:szCs w:val="24"/>
                <w:lang w:val="en-GB"/>
              </w:rPr>
            </w:pPr>
            <w:r w:rsidRPr="005B633A">
              <w:rPr>
                <w:rFonts w:ascii="Times New Roman" w:hAnsi="Times New Roman" w:cs="Times New Roman"/>
                <w:sz w:val="24"/>
                <w:szCs w:val="24"/>
              </w:rPr>
              <w:t>Satisfactory English language knowledge</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vAlign w:val="bottom"/>
          </w:tcPr>
          <w:p w:rsidR="00890C16" w:rsidRPr="005B633A" w:rsidRDefault="00890C16" w:rsidP="00890C16">
            <w:pPr>
              <w:tabs>
                <w:tab w:val="num" w:pos="1080"/>
              </w:tabs>
              <w:spacing w:after="120"/>
              <w:outlineLvl w:val="2"/>
              <w:rPr>
                <w:rFonts w:ascii="Times New Roman" w:hAnsi="Times New Roman" w:cs="Times New Roman"/>
                <w:sz w:val="24"/>
                <w:szCs w:val="24"/>
              </w:rPr>
            </w:pPr>
            <w:r w:rsidRPr="005B633A">
              <w:rPr>
                <w:rFonts w:ascii="Times New Roman" w:hAnsi="Times New Roman" w:cs="Times New Roman"/>
                <w:b/>
                <w:sz w:val="24"/>
                <w:szCs w:val="24"/>
              </w:rPr>
              <w:t>Literatura/Literature:</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8892" w:type="dxa"/>
            <w:gridSpan w:val="2"/>
          </w:tcPr>
          <w:p w:rsidR="00890C16" w:rsidRPr="005B633A" w:rsidRDefault="00890C16" w:rsidP="00890C16">
            <w:pPr>
              <w:pStyle w:val="Odstavecseseznamem"/>
              <w:numPr>
                <w:ilvl w:val="0"/>
                <w:numId w:val="10"/>
              </w:numPr>
              <w:spacing w:after="120"/>
              <w:rPr>
                <w:rFonts w:ascii="Times New Roman" w:hAnsi="Times New Roman" w:cs="Times New Roman"/>
                <w:sz w:val="24"/>
                <w:szCs w:val="24"/>
              </w:rPr>
            </w:pPr>
            <w:r w:rsidRPr="005B633A">
              <w:rPr>
                <w:rFonts w:ascii="Times New Roman" w:hAnsi="Times New Roman" w:cs="Times New Roman"/>
                <w:sz w:val="24"/>
                <w:szCs w:val="24"/>
              </w:rPr>
              <w:t xml:space="preserve">Asadinezhad A., Novák I., Lehocký M., Bílek F., Vesel A., Junkar I., Sáha P. and Popelka A.: Polysaccharides Coatings on Medical-Grade PVC: A Probe into Surface Characteristics and the Extent of Bacterial Adhesion, Molecules, 15 (2010) 1007-1027. </w:t>
            </w:r>
          </w:p>
          <w:p w:rsidR="00890C16" w:rsidRPr="005B633A" w:rsidRDefault="00890C16" w:rsidP="00890C16">
            <w:pPr>
              <w:numPr>
                <w:ilvl w:val="0"/>
                <w:numId w:val="10"/>
              </w:numPr>
              <w:spacing w:after="120"/>
              <w:rPr>
                <w:rFonts w:ascii="Times New Roman" w:hAnsi="Times New Roman" w:cs="Times New Roman"/>
                <w:sz w:val="24"/>
                <w:szCs w:val="24"/>
              </w:rPr>
            </w:pPr>
            <w:r w:rsidRPr="005B633A">
              <w:rPr>
                <w:rFonts w:ascii="Times New Roman" w:hAnsi="Times New Roman" w:cs="Times New Roman"/>
                <w:sz w:val="24"/>
                <w:szCs w:val="24"/>
              </w:rPr>
              <w:t xml:space="preserve">Popelka A., Novák I., Lehocký M., Junkar I., Mozetič M., Kleinová A., Janigová I., Šlouf M., Bílek F. </w:t>
            </w:r>
            <w:proofErr w:type="gramStart"/>
            <w:r w:rsidRPr="005B633A">
              <w:rPr>
                <w:rFonts w:ascii="Times New Roman" w:hAnsi="Times New Roman" w:cs="Times New Roman"/>
                <w:sz w:val="24"/>
                <w:szCs w:val="24"/>
              </w:rPr>
              <w:t>and</w:t>
            </w:r>
            <w:proofErr w:type="gramEnd"/>
            <w:r w:rsidRPr="005B633A">
              <w:rPr>
                <w:rFonts w:ascii="Times New Roman" w:hAnsi="Times New Roman" w:cs="Times New Roman"/>
                <w:sz w:val="24"/>
                <w:szCs w:val="24"/>
              </w:rPr>
              <w:t xml:space="preserve"> Chodák I.: A New Route for Chitosan Immobilization onto Polyethylene Surface, Carbohydrate Polymers 90 (2012) 1501-1508.</w:t>
            </w:r>
          </w:p>
        </w:tc>
      </w:tr>
    </w:tbl>
    <w:p w:rsidR="00890C16" w:rsidRDefault="00890C16" w:rsidP="00890C16">
      <w:pPr>
        <w:spacing w:after="120" w:line="240" w:lineRule="auto"/>
      </w:pPr>
    </w:p>
    <w:p w:rsidR="00890C16" w:rsidRDefault="00890C16" w:rsidP="00890C16">
      <w:pPr>
        <w:spacing w:after="120" w:line="240" w:lineRule="auto"/>
      </w:pPr>
      <w:r>
        <w:br w:type="page"/>
      </w:r>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411"/>
      </w:tblGrid>
      <w:tr w:rsidR="00890C16" w:rsidRPr="000D6F20" w:rsidTr="00890C16">
        <w:trPr>
          <w:trHeight w:val="418"/>
        </w:trPr>
        <w:tc>
          <w:tcPr>
            <w:tcW w:w="396" w:type="dxa"/>
          </w:tcPr>
          <w:p w:rsidR="00890C16" w:rsidRPr="000D6F20" w:rsidRDefault="000C160C" w:rsidP="00890C16">
            <w:pPr>
              <w:spacing w:after="120"/>
              <w:rPr>
                <w:rFonts w:ascii="Times New Roman" w:hAnsi="Times New Roman" w:cs="Times New Roman"/>
                <w:sz w:val="24"/>
                <w:szCs w:val="24"/>
              </w:rPr>
            </w:pPr>
            <w:r>
              <w:rPr>
                <w:rFonts w:ascii="Times New Roman" w:hAnsi="Times New Roman" w:cs="Times New Roman"/>
                <w:sz w:val="24"/>
                <w:szCs w:val="24"/>
              </w:rPr>
              <w:lastRenderedPageBreak/>
              <w:t>8</w:t>
            </w:r>
            <w:r w:rsidR="00890C16" w:rsidRPr="000D6F20">
              <w:rPr>
                <w:rFonts w:ascii="Times New Roman" w:hAnsi="Times New Roman" w:cs="Times New Roman"/>
                <w:sz w:val="24"/>
                <w:szCs w:val="24"/>
              </w:rPr>
              <w:t>.</w:t>
            </w:r>
          </w:p>
        </w:tc>
        <w:tc>
          <w:tcPr>
            <w:tcW w:w="2657" w:type="dxa"/>
          </w:tcPr>
          <w:p w:rsidR="00890C16" w:rsidRPr="00D250EC" w:rsidRDefault="00890C16" w:rsidP="00890C16">
            <w:pPr>
              <w:spacing w:after="120"/>
              <w:rPr>
                <w:rFonts w:ascii="Times New Roman" w:hAnsi="Times New Roman" w:cs="Times New Roman"/>
                <w:b/>
                <w:sz w:val="24"/>
                <w:szCs w:val="24"/>
              </w:rPr>
            </w:pPr>
            <w:r w:rsidRPr="00D250EC">
              <w:rPr>
                <w:rFonts w:ascii="Times New Roman" w:hAnsi="Times New Roman" w:cs="Times New Roman"/>
                <w:b/>
                <w:sz w:val="24"/>
                <w:szCs w:val="24"/>
              </w:rPr>
              <w:t>Téma:</w:t>
            </w:r>
          </w:p>
        </w:tc>
        <w:tc>
          <w:tcPr>
            <w:tcW w:w="6411" w:type="dxa"/>
          </w:tcPr>
          <w:p w:rsidR="00890C16" w:rsidRPr="00D250EC" w:rsidRDefault="00890C16" w:rsidP="00890C16">
            <w:pPr>
              <w:spacing w:after="120"/>
              <w:rPr>
                <w:rFonts w:ascii="Times New Roman" w:hAnsi="Times New Roman" w:cs="Times New Roman"/>
                <w:sz w:val="24"/>
                <w:szCs w:val="24"/>
              </w:rPr>
            </w:pPr>
            <w:r>
              <w:rPr>
                <w:rFonts w:ascii="Times New Roman" w:hAnsi="Times New Roman" w:cs="Times New Roman"/>
                <w:sz w:val="24"/>
                <w:szCs w:val="24"/>
              </w:rPr>
              <w:t>Technologie přípravy</w:t>
            </w:r>
            <w:r w:rsidRPr="00D250EC">
              <w:rPr>
                <w:rFonts w:ascii="Times New Roman" w:hAnsi="Times New Roman" w:cs="Times New Roman"/>
                <w:sz w:val="24"/>
                <w:szCs w:val="24"/>
              </w:rPr>
              <w:t xml:space="preserve"> a charakterizace</w:t>
            </w:r>
            <w:r>
              <w:rPr>
                <w:rFonts w:ascii="Times New Roman" w:hAnsi="Times New Roman" w:cs="Times New Roman"/>
                <w:sz w:val="24"/>
                <w:szCs w:val="24"/>
              </w:rPr>
              <w:t xml:space="preserve"> polymerních</w:t>
            </w:r>
            <w:r w:rsidRPr="00D250EC">
              <w:rPr>
                <w:rFonts w:ascii="Times New Roman" w:hAnsi="Times New Roman" w:cs="Times New Roman"/>
                <w:sz w:val="24"/>
                <w:szCs w:val="24"/>
              </w:rPr>
              <w:t xml:space="preserve"> povrchů s protisrážlivými vlastnostmi</w:t>
            </w:r>
          </w:p>
        </w:tc>
      </w:tr>
      <w:tr w:rsidR="00890C16" w:rsidRPr="000D6F20" w:rsidTr="00890C16">
        <w:trPr>
          <w:trHeight w:val="443"/>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2657" w:type="dxa"/>
          </w:tcPr>
          <w:p w:rsidR="00890C16" w:rsidRPr="00D250EC" w:rsidRDefault="00890C16" w:rsidP="00890C16">
            <w:pPr>
              <w:spacing w:after="120"/>
              <w:rPr>
                <w:rFonts w:ascii="Times New Roman" w:hAnsi="Times New Roman" w:cs="Times New Roman"/>
                <w:b/>
                <w:sz w:val="24"/>
                <w:szCs w:val="24"/>
              </w:rPr>
            </w:pPr>
            <w:r w:rsidRPr="00D250EC">
              <w:rPr>
                <w:rFonts w:ascii="Times New Roman" w:hAnsi="Times New Roman" w:cs="Times New Roman"/>
                <w:b/>
                <w:sz w:val="24"/>
                <w:szCs w:val="24"/>
              </w:rPr>
              <w:t>Topic:</w:t>
            </w:r>
          </w:p>
        </w:tc>
        <w:tc>
          <w:tcPr>
            <w:tcW w:w="6411" w:type="dxa"/>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sz w:val="24"/>
                <w:szCs w:val="24"/>
              </w:rPr>
              <w:t>Preparation</w:t>
            </w:r>
            <w:r>
              <w:rPr>
                <w:rFonts w:ascii="Times New Roman" w:hAnsi="Times New Roman" w:cs="Times New Roman"/>
                <w:sz w:val="24"/>
                <w:szCs w:val="24"/>
              </w:rPr>
              <w:t xml:space="preserve"> technology</w:t>
            </w:r>
            <w:r w:rsidRPr="00D250EC">
              <w:rPr>
                <w:rFonts w:ascii="Times New Roman" w:hAnsi="Times New Roman" w:cs="Times New Roman"/>
                <w:sz w:val="24"/>
                <w:szCs w:val="24"/>
              </w:rPr>
              <w:t xml:space="preserve"> and characterization of</w:t>
            </w:r>
            <w:r>
              <w:rPr>
                <w:rFonts w:ascii="Times New Roman" w:hAnsi="Times New Roman" w:cs="Times New Roman"/>
                <w:sz w:val="24"/>
                <w:szCs w:val="24"/>
              </w:rPr>
              <w:t xml:space="preserve"> polymer-based</w:t>
            </w:r>
            <w:r w:rsidRPr="00D250EC">
              <w:rPr>
                <w:rFonts w:ascii="Times New Roman" w:hAnsi="Times New Roman" w:cs="Times New Roman"/>
                <w:sz w:val="24"/>
                <w:szCs w:val="24"/>
              </w:rPr>
              <w:t xml:space="preserve"> anti-coagulant surfaces</w:t>
            </w:r>
          </w:p>
        </w:tc>
      </w:tr>
      <w:tr w:rsidR="00890C16" w:rsidRPr="000D6F20" w:rsidTr="00890C16">
        <w:trPr>
          <w:trHeight w:val="418"/>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2657" w:type="dxa"/>
            <w:vAlign w:val="center"/>
          </w:tcPr>
          <w:p w:rsidR="00890C16" w:rsidRPr="00D250EC" w:rsidRDefault="00890C16" w:rsidP="00890C16">
            <w:pPr>
              <w:spacing w:after="120"/>
              <w:rPr>
                <w:rFonts w:ascii="Times New Roman" w:hAnsi="Times New Roman" w:cs="Times New Roman"/>
                <w:b/>
                <w:sz w:val="24"/>
                <w:szCs w:val="24"/>
              </w:rPr>
            </w:pPr>
            <w:r w:rsidRPr="00D250EC">
              <w:rPr>
                <w:rFonts w:ascii="Times New Roman" w:hAnsi="Times New Roman" w:cs="Times New Roman"/>
                <w:b/>
                <w:sz w:val="24"/>
                <w:szCs w:val="24"/>
              </w:rPr>
              <w:t>Školitel/Tutor:</w:t>
            </w:r>
          </w:p>
        </w:tc>
        <w:tc>
          <w:tcPr>
            <w:tcW w:w="6411" w:type="dxa"/>
            <w:vAlign w:val="center"/>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color w:val="000000"/>
                <w:sz w:val="24"/>
                <w:szCs w:val="24"/>
              </w:rPr>
              <w:t>doc. Ing. Marián Lehocký, Ph.D.</w:t>
            </w:r>
          </w:p>
        </w:tc>
      </w:tr>
      <w:tr w:rsidR="00890C16" w:rsidRPr="000D6F20" w:rsidTr="00890C16">
        <w:trPr>
          <w:trHeight w:val="418"/>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2657" w:type="dxa"/>
            <w:vAlign w:val="center"/>
          </w:tcPr>
          <w:p w:rsidR="00890C16" w:rsidRPr="00D250EC" w:rsidRDefault="00890C16" w:rsidP="00890C16">
            <w:pPr>
              <w:spacing w:after="120"/>
              <w:rPr>
                <w:rFonts w:ascii="Times New Roman" w:hAnsi="Times New Roman" w:cs="Times New Roman"/>
                <w:b/>
                <w:sz w:val="24"/>
                <w:szCs w:val="24"/>
              </w:rPr>
            </w:pPr>
            <w:r w:rsidRPr="00D250EC">
              <w:rPr>
                <w:rFonts w:ascii="Times New Roman" w:hAnsi="Times New Roman" w:cs="Times New Roman"/>
                <w:b/>
                <w:sz w:val="24"/>
                <w:szCs w:val="24"/>
              </w:rPr>
              <w:t>Konzultant/</w:t>
            </w:r>
            <w:r w:rsidRPr="00D250EC">
              <w:rPr>
                <w:rFonts w:ascii="Times New Roman" w:hAnsi="Times New Roman" w:cs="Times New Roman"/>
                <w:b/>
                <w:sz w:val="24"/>
                <w:szCs w:val="24"/>
                <w:lang w:val="en-GB"/>
              </w:rPr>
              <w:t>Consultant:</w:t>
            </w:r>
          </w:p>
        </w:tc>
        <w:tc>
          <w:tcPr>
            <w:tcW w:w="6411" w:type="dxa"/>
            <w:vAlign w:val="center"/>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sz w:val="24"/>
                <w:szCs w:val="24"/>
              </w:rPr>
              <w:t>-----</w:t>
            </w:r>
          </w:p>
        </w:tc>
      </w:tr>
      <w:tr w:rsidR="00890C16" w:rsidRPr="000D6F20" w:rsidTr="00890C16">
        <w:trPr>
          <w:trHeight w:val="418"/>
        </w:trPr>
        <w:tc>
          <w:tcPr>
            <w:tcW w:w="396" w:type="dxa"/>
            <w:vAlign w:val="bottom"/>
          </w:tcPr>
          <w:p w:rsidR="00890C16" w:rsidRPr="000D6F20" w:rsidRDefault="00890C16" w:rsidP="00890C16">
            <w:pPr>
              <w:spacing w:after="120"/>
              <w:rPr>
                <w:rFonts w:ascii="Times New Roman" w:hAnsi="Times New Roman" w:cs="Times New Roman"/>
                <w:sz w:val="24"/>
                <w:szCs w:val="24"/>
              </w:rPr>
            </w:pPr>
          </w:p>
        </w:tc>
        <w:tc>
          <w:tcPr>
            <w:tcW w:w="2657" w:type="dxa"/>
            <w:vAlign w:val="center"/>
          </w:tcPr>
          <w:p w:rsidR="00890C16" w:rsidRPr="00D250EC" w:rsidRDefault="00890C16" w:rsidP="00890C16">
            <w:pPr>
              <w:spacing w:after="120"/>
              <w:rPr>
                <w:rFonts w:ascii="Times New Roman" w:hAnsi="Times New Roman" w:cs="Times New Roman"/>
                <w:b/>
                <w:sz w:val="24"/>
                <w:szCs w:val="24"/>
              </w:rPr>
            </w:pPr>
            <w:r w:rsidRPr="00D250EC">
              <w:rPr>
                <w:rFonts w:ascii="Times New Roman" w:hAnsi="Times New Roman" w:cs="Times New Roman"/>
                <w:b/>
                <w:sz w:val="24"/>
                <w:szCs w:val="24"/>
              </w:rPr>
              <w:t>E-mail:</w:t>
            </w:r>
          </w:p>
        </w:tc>
        <w:tc>
          <w:tcPr>
            <w:tcW w:w="6411" w:type="dxa"/>
            <w:vAlign w:val="center"/>
          </w:tcPr>
          <w:p w:rsidR="00890C16" w:rsidRPr="00D250EC" w:rsidRDefault="00DD16CE" w:rsidP="00890C16">
            <w:pPr>
              <w:spacing w:after="120"/>
              <w:rPr>
                <w:rFonts w:ascii="Times New Roman" w:hAnsi="Times New Roman" w:cs="Times New Roman"/>
                <w:sz w:val="24"/>
                <w:szCs w:val="24"/>
              </w:rPr>
            </w:pPr>
            <w:hyperlink r:id="rId11" w:history="1">
              <w:r w:rsidR="00890C16" w:rsidRPr="00B84E2A">
                <w:rPr>
                  <w:rStyle w:val="Hypertextovodkaz"/>
                  <w:rFonts w:ascii="Times New Roman" w:hAnsi="Times New Roman" w:cs="Times New Roman"/>
                  <w:sz w:val="24"/>
                  <w:szCs w:val="24"/>
                </w:rPr>
                <w:t>lehocky@post.cz</w:t>
              </w:r>
            </w:hyperlink>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vAlign w:val="bottom"/>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b/>
                <w:sz w:val="24"/>
                <w:szCs w:val="24"/>
              </w:rPr>
              <w:t>Anotace:</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tcPr>
          <w:p w:rsidR="00890C16" w:rsidRPr="00D250EC" w:rsidRDefault="00890C16" w:rsidP="00890C16">
            <w:pPr>
              <w:spacing w:after="120"/>
              <w:jc w:val="both"/>
              <w:rPr>
                <w:rFonts w:ascii="Times New Roman" w:hAnsi="Times New Roman" w:cs="Times New Roman"/>
                <w:sz w:val="24"/>
                <w:szCs w:val="24"/>
              </w:rPr>
            </w:pPr>
            <w:r w:rsidRPr="00D250EC">
              <w:rPr>
                <w:rFonts w:ascii="Times New Roman" w:hAnsi="Times New Roman" w:cs="Times New Roman"/>
                <w:sz w:val="24"/>
                <w:szCs w:val="24"/>
              </w:rPr>
              <w:t>Cílem práce bude příprava a charakterizace inteligentních protisrážlivých povrchů s možností aplikace pro uchovávání, transport a manipulaci s krví a jejími deriváty. Předpokládáme použití průmyslově dostupných syntetických polymerů, které budou modifikovány a následně pokryty inteligentní vrstvou protisrážlivého činidla.</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vAlign w:val="bottom"/>
          </w:tcPr>
          <w:p w:rsidR="00890C16" w:rsidRPr="00D250EC" w:rsidRDefault="00890C16" w:rsidP="00890C16">
            <w:pPr>
              <w:spacing w:after="120"/>
              <w:jc w:val="both"/>
              <w:rPr>
                <w:rFonts w:ascii="Times New Roman" w:hAnsi="Times New Roman" w:cs="Times New Roman"/>
                <w:sz w:val="24"/>
                <w:szCs w:val="24"/>
              </w:rPr>
            </w:pPr>
            <w:r w:rsidRPr="00D250EC">
              <w:rPr>
                <w:rFonts w:ascii="Times New Roman" w:hAnsi="Times New Roman" w:cs="Times New Roman"/>
                <w:b/>
                <w:sz w:val="24"/>
                <w:szCs w:val="24"/>
              </w:rPr>
              <w:t>Annotation:</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tcPr>
          <w:p w:rsidR="00890C16" w:rsidRPr="00D250EC" w:rsidRDefault="00890C16" w:rsidP="00890C16">
            <w:pPr>
              <w:spacing w:after="120"/>
              <w:jc w:val="both"/>
              <w:rPr>
                <w:rFonts w:ascii="Times New Roman" w:hAnsi="Times New Roman" w:cs="Times New Roman"/>
                <w:sz w:val="24"/>
                <w:szCs w:val="24"/>
              </w:rPr>
            </w:pPr>
            <w:r w:rsidRPr="00D250EC">
              <w:rPr>
                <w:rFonts w:ascii="Times New Roman" w:hAnsi="Times New Roman" w:cs="Times New Roman"/>
                <w:sz w:val="24"/>
                <w:szCs w:val="24"/>
              </w:rPr>
              <w:t xml:space="preserve">The goal of the project will be preparation and characterization of intelligent anti-coagulant surfaces with prospective application for storage, transport or manipulation with blood and its components. We suppose to use commercially available synthetic polymer materials which will be modified and consequently coated with an intelligent layer of anti coagulant agent. </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vAlign w:val="bottom"/>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b/>
                <w:sz w:val="24"/>
                <w:szCs w:val="24"/>
              </w:rPr>
              <w:t>Požadavky na studenta:</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tcPr>
          <w:p w:rsidR="00890C16" w:rsidRPr="00D250EC" w:rsidRDefault="00890C16" w:rsidP="00890C16">
            <w:pPr>
              <w:spacing w:after="120"/>
              <w:jc w:val="both"/>
              <w:rPr>
                <w:rFonts w:ascii="Times New Roman" w:hAnsi="Times New Roman" w:cs="Times New Roman"/>
                <w:sz w:val="24"/>
                <w:szCs w:val="24"/>
              </w:rPr>
            </w:pPr>
            <w:r w:rsidRPr="00D250EC">
              <w:rPr>
                <w:rFonts w:ascii="Times New Roman" w:hAnsi="Times New Roman" w:cs="Times New Roman"/>
                <w:sz w:val="24"/>
                <w:szCs w:val="24"/>
              </w:rPr>
              <w:t>Uspokojivá znalost anglického jazyka</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vAlign w:val="bottom"/>
          </w:tcPr>
          <w:p w:rsidR="00890C16" w:rsidRPr="00D250EC" w:rsidRDefault="00890C16" w:rsidP="00890C16">
            <w:pPr>
              <w:spacing w:after="120"/>
              <w:rPr>
                <w:rFonts w:ascii="Times New Roman" w:hAnsi="Times New Roman" w:cs="Times New Roman"/>
                <w:sz w:val="24"/>
                <w:szCs w:val="24"/>
              </w:rPr>
            </w:pPr>
            <w:r w:rsidRPr="00D250EC">
              <w:rPr>
                <w:rFonts w:ascii="Times New Roman" w:hAnsi="Times New Roman" w:cs="Times New Roman"/>
                <w:b/>
                <w:sz w:val="24"/>
                <w:szCs w:val="24"/>
              </w:rPr>
              <w:t>Requirements:</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tcPr>
          <w:p w:rsidR="00890C16" w:rsidRPr="00D250EC" w:rsidRDefault="00890C16" w:rsidP="00890C16">
            <w:pPr>
              <w:spacing w:after="120"/>
              <w:jc w:val="both"/>
              <w:rPr>
                <w:rFonts w:ascii="Times New Roman" w:hAnsi="Times New Roman" w:cs="Times New Roman"/>
                <w:sz w:val="24"/>
                <w:szCs w:val="24"/>
                <w:lang w:val="en-GB"/>
              </w:rPr>
            </w:pPr>
            <w:r w:rsidRPr="00D250EC">
              <w:rPr>
                <w:rFonts w:ascii="Times New Roman" w:hAnsi="Times New Roman" w:cs="Times New Roman"/>
                <w:sz w:val="24"/>
                <w:szCs w:val="24"/>
              </w:rPr>
              <w:t>Satisfactory English language knowledge</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vAlign w:val="bottom"/>
          </w:tcPr>
          <w:p w:rsidR="00890C16" w:rsidRPr="00D250EC" w:rsidRDefault="00890C16" w:rsidP="00890C16">
            <w:pPr>
              <w:tabs>
                <w:tab w:val="num" w:pos="1080"/>
              </w:tabs>
              <w:spacing w:after="120"/>
              <w:outlineLvl w:val="2"/>
              <w:rPr>
                <w:rFonts w:ascii="Times New Roman" w:hAnsi="Times New Roman" w:cs="Times New Roman"/>
                <w:sz w:val="24"/>
                <w:szCs w:val="24"/>
              </w:rPr>
            </w:pPr>
            <w:r w:rsidRPr="00D250EC">
              <w:rPr>
                <w:rFonts w:ascii="Times New Roman" w:hAnsi="Times New Roman" w:cs="Times New Roman"/>
                <w:b/>
                <w:sz w:val="24"/>
                <w:szCs w:val="24"/>
              </w:rPr>
              <w:t>Literatura/Literature:</w:t>
            </w:r>
          </w:p>
        </w:tc>
      </w:tr>
      <w:tr w:rsidR="00890C16" w:rsidRPr="000D6F20" w:rsidTr="00890C16">
        <w:trPr>
          <w:trHeight w:val="443"/>
        </w:trPr>
        <w:tc>
          <w:tcPr>
            <w:tcW w:w="396" w:type="dxa"/>
            <w:vAlign w:val="center"/>
          </w:tcPr>
          <w:p w:rsidR="00890C16" w:rsidRPr="000D6F20" w:rsidRDefault="00890C16" w:rsidP="00890C16">
            <w:pPr>
              <w:spacing w:after="120"/>
              <w:jc w:val="center"/>
              <w:rPr>
                <w:rFonts w:ascii="Times New Roman" w:hAnsi="Times New Roman" w:cs="Times New Roman"/>
                <w:sz w:val="24"/>
                <w:szCs w:val="24"/>
              </w:rPr>
            </w:pPr>
          </w:p>
        </w:tc>
        <w:tc>
          <w:tcPr>
            <w:tcW w:w="9068" w:type="dxa"/>
            <w:gridSpan w:val="2"/>
          </w:tcPr>
          <w:p w:rsidR="00890C16" w:rsidRPr="00D250EC" w:rsidRDefault="00890C16" w:rsidP="00890C16">
            <w:pPr>
              <w:pStyle w:val="Odstavecseseznamem"/>
              <w:numPr>
                <w:ilvl w:val="0"/>
                <w:numId w:val="11"/>
              </w:numPr>
              <w:spacing w:after="120"/>
              <w:ind w:left="455"/>
              <w:rPr>
                <w:rFonts w:ascii="Times New Roman" w:hAnsi="Times New Roman" w:cs="Times New Roman"/>
                <w:sz w:val="24"/>
                <w:szCs w:val="24"/>
              </w:rPr>
            </w:pPr>
            <w:r w:rsidRPr="00D250EC">
              <w:rPr>
                <w:rFonts w:ascii="Times New Roman" w:hAnsi="Times New Roman" w:cs="Times New Roman"/>
                <w:sz w:val="24"/>
                <w:szCs w:val="24"/>
              </w:rPr>
              <w:t>Joist, J. H.; Pennington D. C.; Platelet reactions with artificial surfaces. Transactions- American Society for Artificial Internal Organs 33, 341 (1987).</w:t>
            </w:r>
          </w:p>
          <w:p w:rsidR="00890C16" w:rsidRPr="00D250EC" w:rsidRDefault="00890C16" w:rsidP="00890C16">
            <w:pPr>
              <w:pStyle w:val="Odstavecseseznamem"/>
              <w:numPr>
                <w:ilvl w:val="0"/>
                <w:numId w:val="11"/>
              </w:numPr>
              <w:spacing w:after="120"/>
              <w:ind w:left="455"/>
              <w:rPr>
                <w:rFonts w:ascii="Times New Roman" w:hAnsi="Times New Roman" w:cs="Times New Roman"/>
                <w:sz w:val="24"/>
                <w:szCs w:val="24"/>
              </w:rPr>
            </w:pPr>
            <w:r w:rsidRPr="00D250EC">
              <w:rPr>
                <w:rFonts w:ascii="Times New Roman" w:hAnsi="Times New Roman" w:cs="Times New Roman"/>
                <w:sz w:val="24"/>
                <w:szCs w:val="24"/>
              </w:rPr>
              <w:t>Chu, P. K.; Chen, J. Y.; Wang, L. P.; Huang, N.; Plasma- surface modification of biomaterials. Material Science Engineering R 36, 143 (2002).</w:t>
            </w:r>
          </w:p>
          <w:p w:rsidR="00890C16" w:rsidRPr="00D250EC" w:rsidRDefault="00890C16" w:rsidP="00890C16">
            <w:pPr>
              <w:pStyle w:val="Odstavecseseznamem"/>
              <w:numPr>
                <w:ilvl w:val="0"/>
                <w:numId w:val="11"/>
              </w:numPr>
              <w:spacing w:after="120"/>
              <w:ind w:left="455"/>
              <w:rPr>
                <w:rFonts w:ascii="Times New Roman" w:hAnsi="Times New Roman" w:cs="Times New Roman"/>
                <w:sz w:val="24"/>
                <w:szCs w:val="24"/>
              </w:rPr>
            </w:pPr>
            <w:r w:rsidRPr="00D250EC">
              <w:rPr>
                <w:rFonts w:ascii="Times New Roman" w:hAnsi="Times New Roman" w:cs="Times New Roman"/>
                <w:sz w:val="24"/>
                <w:szCs w:val="24"/>
              </w:rPr>
              <w:t xml:space="preserve">Inagaki, N.; Narushim, K.; Tuchida, N.; Miyazaki, K.; Surface characterization of plasma-modified </w:t>
            </w:r>
            <w:proofErr w:type="gramStart"/>
            <w:r w:rsidRPr="00D250EC">
              <w:rPr>
                <w:rFonts w:ascii="Times New Roman" w:hAnsi="Times New Roman" w:cs="Times New Roman"/>
                <w:sz w:val="24"/>
                <w:szCs w:val="24"/>
              </w:rPr>
              <w:t>poly(ethylene</w:t>
            </w:r>
            <w:proofErr w:type="gramEnd"/>
            <w:r w:rsidRPr="00D250EC">
              <w:rPr>
                <w:rFonts w:ascii="Times New Roman" w:hAnsi="Times New Roman" w:cs="Times New Roman"/>
                <w:sz w:val="24"/>
                <w:szCs w:val="24"/>
              </w:rPr>
              <w:t xml:space="preserve"> terephthalate) film surfaces. Journal of Polymer Science, Part B: Polymer Physics 42, 3727 (2004).</w:t>
            </w:r>
          </w:p>
          <w:p w:rsidR="00890C16" w:rsidRPr="00D250EC" w:rsidRDefault="00890C16" w:rsidP="00890C16">
            <w:pPr>
              <w:pStyle w:val="Odstavecseseznamem"/>
              <w:numPr>
                <w:ilvl w:val="0"/>
                <w:numId w:val="11"/>
              </w:numPr>
              <w:spacing w:after="120"/>
              <w:ind w:left="455"/>
              <w:rPr>
                <w:rFonts w:ascii="Times New Roman" w:hAnsi="Times New Roman" w:cs="Times New Roman"/>
                <w:sz w:val="24"/>
                <w:szCs w:val="24"/>
              </w:rPr>
            </w:pPr>
            <w:r w:rsidRPr="00D250EC">
              <w:rPr>
                <w:rFonts w:ascii="Times New Roman" w:hAnsi="Times New Roman" w:cs="Times New Roman"/>
                <w:sz w:val="24"/>
                <w:szCs w:val="24"/>
              </w:rPr>
              <w:t>Busscher, H. J.; van Pelt, A. W. J.; de Boer, P.; de Jang, H. P.; Arends, J.; The effect of surface roughening of polymers on measured contact angles of liquids. Journal of Colloid Surface 9, 319 (1984).</w:t>
            </w:r>
          </w:p>
        </w:tc>
      </w:tr>
    </w:tbl>
    <w:p w:rsidR="00890C16" w:rsidRDefault="00890C16" w:rsidP="00890C16">
      <w:pPr>
        <w:spacing w:after="120" w:line="240" w:lineRule="auto"/>
      </w:pPr>
    </w:p>
    <w:p w:rsidR="00890C16" w:rsidRDefault="00890C16" w:rsidP="00890C16">
      <w:pPr>
        <w:spacing w:after="120" w:line="240" w:lineRule="auto"/>
      </w:pPr>
      <w:r>
        <w:br w:type="page"/>
      </w:r>
    </w:p>
    <w:tbl>
      <w:tblPr>
        <w:tblW w:w="0" w:type="auto"/>
        <w:tblLook w:val="00A0" w:firstRow="1" w:lastRow="0" w:firstColumn="1" w:lastColumn="0" w:noHBand="0" w:noVBand="0"/>
      </w:tblPr>
      <w:tblGrid>
        <w:gridCol w:w="396"/>
        <w:gridCol w:w="2657"/>
        <w:gridCol w:w="6235"/>
      </w:tblGrid>
      <w:tr w:rsidR="00890C16" w:rsidTr="00890C16">
        <w:trPr>
          <w:trHeight w:val="418"/>
        </w:trPr>
        <w:tc>
          <w:tcPr>
            <w:tcW w:w="396" w:type="dxa"/>
            <w:hideMark/>
          </w:tcPr>
          <w:p w:rsidR="00890C16" w:rsidRDefault="000C160C" w:rsidP="00890C16">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9</w:t>
            </w:r>
            <w:r w:rsidR="00890C16">
              <w:rPr>
                <w:rFonts w:ascii="Times New Roman" w:hAnsi="Times New Roman" w:cs="Times New Roman"/>
                <w:sz w:val="24"/>
                <w:szCs w:val="24"/>
              </w:rPr>
              <w:t>.</w:t>
            </w:r>
          </w:p>
        </w:tc>
        <w:tc>
          <w:tcPr>
            <w:tcW w:w="1697" w:type="dxa"/>
            <w:hideMark/>
          </w:tcPr>
          <w:p w:rsidR="00890C16" w:rsidRDefault="00890C16" w:rsidP="00890C1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Téma:</w:t>
            </w:r>
          </w:p>
        </w:tc>
        <w:tc>
          <w:tcPr>
            <w:tcW w:w="7195" w:type="dxa"/>
            <w:hideMark/>
          </w:tcPr>
          <w:p w:rsidR="00890C16" w:rsidRDefault="00890C16" w:rsidP="00890C16">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Příprava inteligentních fungicidních vrstev na polymerních površích</w:t>
            </w:r>
          </w:p>
        </w:tc>
      </w:tr>
      <w:tr w:rsidR="00890C16" w:rsidTr="00890C16">
        <w:trPr>
          <w:trHeight w:val="443"/>
        </w:trPr>
        <w:tc>
          <w:tcPr>
            <w:tcW w:w="396" w:type="dxa"/>
            <w:vAlign w:val="bottom"/>
          </w:tcPr>
          <w:p w:rsidR="00890C16" w:rsidRDefault="00890C16" w:rsidP="00890C16">
            <w:pPr>
              <w:spacing w:after="120" w:line="240" w:lineRule="auto"/>
              <w:rPr>
                <w:rFonts w:ascii="Times New Roman" w:hAnsi="Times New Roman" w:cs="Times New Roman"/>
                <w:sz w:val="24"/>
                <w:szCs w:val="24"/>
              </w:rPr>
            </w:pPr>
          </w:p>
        </w:tc>
        <w:tc>
          <w:tcPr>
            <w:tcW w:w="1697" w:type="dxa"/>
            <w:hideMark/>
          </w:tcPr>
          <w:p w:rsidR="00890C16" w:rsidRDefault="00890C16" w:rsidP="00890C1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Topic:</w:t>
            </w:r>
          </w:p>
        </w:tc>
        <w:tc>
          <w:tcPr>
            <w:tcW w:w="7195" w:type="dxa"/>
            <w:hideMark/>
          </w:tcPr>
          <w:p w:rsidR="00890C16" w:rsidRDefault="00890C16" w:rsidP="00890C16">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Preparation of intelligent fungicide layers on polymer surfaces</w:t>
            </w:r>
          </w:p>
        </w:tc>
      </w:tr>
      <w:tr w:rsidR="00890C16" w:rsidTr="00890C16">
        <w:trPr>
          <w:trHeight w:val="418"/>
        </w:trPr>
        <w:tc>
          <w:tcPr>
            <w:tcW w:w="396" w:type="dxa"/>
            <w:vAlign w:val="bottom"/>
          </w:tcPr>
          <w:p w:rsidR="00890C16" w:rsidRDefault="00890C16" w:rsidP="00890C16">
            <w:pPr>
              <w:spacing w:after="120" w:line="240" w:lineRule="auto"/>
              <w:rPr>
                <w:rFonts w:ascii="Times New Roman" w:hAnsi="Times New Roman" w:cs="Times New Roman"/>
                <w:sz w:val="24"/>
                <w:szCs w:val="24"/>
              </w:rPr>
            </w:pPr>
          </w:p>
        </w:tc>
        <w:tc>
          <w:tcPr>
            <w:tcW w:w="1697" w:type="dxa"/>
            <w:vAlign w:val="center"/>
            <w:hideMark/>
          </w:tcPr>
          <w:p w:rsidR="00890C16" w:rsidRDefault="00890C16" w:rsidP="00890C1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Školitel/Tutor:</w:t>
            </w:r>
          </w:p>
        </w:tc>
        <w:tc>
          <w:tcPr>
            <w:tcW w:w="7195" w:type="dxa"/>
            <w:vAlign w:val="center"/>
            <w:hideMark/>
          </w:tcPr>
          <w:p w:rsidR="00890C16" w:rsidRDefault="00890C16" w:rsidP="00890C16">
            <w:pPr>
              <w:spacing w:after="120" w:line="240" w:lineRule="auto"/>
              <w:rPr>
                <w:rFonts w:ascii="Times New Roman" w:hAnsi="Times New Roman" w:cs="Times New Roman"/>
                <w:sz w:val="24"/>
                <w:szCs w:val="24"/>
              </w:rPr>
            </w:pPr>
            <w:r>
              <w:rPr>
                <w:rFonts w:ascii="Times New Roman" w:hAnsi="Times New Roman" w:cs="Times New Roman"/>
                <w:sz w:val="24"/>
                <w:szCs w:val="24"/>
              </w:rPr>
              <w:t>doc. Ing. Marián Lehocký, Ph.D.</w:t>
            </w:r>
          </w:p>
        </w:tc>
      </w:tr>
      <w:tr w:rsidR="00890C16" w:rsidTr="00890C16">
        <w:trPr>
          <w:trHeight w:val="418"/>
        </w:trPr>
        <w:tc>
          <w:tcPr>
            <w:tcW w:w="396" w:type="dxa"/>
            <w:vAlign w:val="bottom"/>
          </w:tcPr>
          <w:p w:rsidR="00890C16" w:rsidRDefault="00890C16" w:rsidP="00890C16">
            <w:pPr>
              <w:spacing w:after="120" w:line="240" w:lineRule="auto"/>
              <w:rPr>
                <w:rFonts w:ascii="Times New Roman" w:hAnsi="Times New Roman" w:cs="Times New Roman"/>
                <w:sz w:val="24"/>
                <w:szCs w:val="24"/>
              </w:rPr>
            </w:pPr>
          </w:p>
        </w:tc>
        <w:tc>
          <w:tcPr>
            <w:tcW w:w="1697" w:type="dxa"/>
            <w:vAlign w:val="center"/>
            <w:hideMark/>
          </w:tcPr>
          <w:p w:rsidR="00890C16" w:rsidRDefault="00890C16" w:rsidP="00890C1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Konzultant/Consultant:</w:t>
            </w:r>
          </w:p>
        </w:tc>
        <w:tc>
          <w:tcPr>
            <w:tcW w:w="7195" w:type="dxa"/>
            <w:vAlign w:val="center"/>
            <w:hideMark/>
          </w:tcPr>
          <w:p w:rsidR="00890C16" w:rsidRDefault="00890C16" w:rsidP="00890C16">
            <w:pPr>
              <w:spacing w:after="120" w:line="240" w:lineRule="auto"/>
              <w:rPr>
                <w:rFonts w:ascii="Times New Roman" w:hAnsi="Times New Roman" w:cs="Times New Roman"/>
                <w:sz w:val="24"/>
                <w:szCs w:val="24"/>
              </w:rPr>
            </w:pPr>
            <w:r>
              <w:rPr>
                <w:rFonts w:ascii="Times New Roman" w:hAnsi="Times New Roman" w:cs="Times New Roman"/>
                <w:sz w:val="24"/>
                <w:szCs w:val="24"/>
              </w:rPr>
              <w:t>None</w:t>
            </w:r>
          </w:p>
        </w:tc>
      </w:tr>
      <w:tr w:rsidR="00890C16" w:rsidTr="00890C16">
        <w:trPr>
          <w:trHeight w:val="418"/>
        </w:trPr>
        <w:tc>
          <w:tcPr>
            <w:tcW w:w="396" w:type="dxa"/>
            <w:vAlign w:val="bottom"/>
          </w:tcPr>
          <w:p w:rsidR="00890C16" w:rsidRDefault="00890C16" w:rsidP="00890C16">
            <w:pPr>
              <w:spacing w:after="120" w:line="240" w:lineRule="auto"/>
              <w:rPr>
                <w:rFonts w:ascii="Times New Roman" w:hAnsi="Times New Roman" w:cs="Times New Roman"/>
                <w:sz w:val="24"/>
                <w:szCs w:val="24"/>
              </w:rPr>
            </w:pPr>
          </w:p>
        </w:tc>
        <w:tc>
          <w:tcPr>
            <w:tcW w:w="1697" w:type="dxa"/>
            <w:vAlign w:val="center"/>
            <w:hideMark/>
          </w:tcPr>
          <w:p w:rsidR="00890C16" w:rsidRDefault="00890C16" w:rsidP="00890C1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E-mail:</w:t>
            </w:r>
          </w:p>
        </w:tc>
        <w:tc>
          <w:tcPr>
            <w:tcW w:w="7195" w:type="dxa"/>
            <w:vAlign w:val="center"/>
            <w:hideMark/>
          </w:tcPr>
          <w:p w:rsidR="00890C16" w:rsidRDefault="00DD16CE" w:rsidP="00890C16">
            <w:pPr>
              <w:spacing w:after="120" w:line="240" w:lineRule="auto"/>
              <w:rPr>
                <w:rFonts w:ascii="Times New Roman" w:hAnsi="Times New Roman" w:cs="Times New Roman"/>
                <w:sz w:val="24"/>
                <w:szCs w:val="24"/>
              </w:rPr>
            </w:pPr>
            <w:hyperlink r:id="rId12" w:history="1">
              <w:r w:rsidR="00890C16" w:rsidRPr="00B84E2A">
                <w:rPr>
                  <w:rStyle w:val="Hypertextovodkaz"/>
                  <w:rFonts w:ascii="Times New Roman" w:hAnsi="Times New Roman" w:cs="Times New Roman"/>
                  <w:sz w:val="24"/>
                  <w:szCs w:val="24"/>
                </w:rPr>
                <w:t>lehocky@post.cz</w:t>
              </w:r>
            </w:hyperlink>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vAlign w:val="bottom"/>
            <w:hideMark/>
          </w:tcPr>
          <w:p w:rsidR="00890C16" w:rsidRDefault="00890C16" w:rsidP="00890C16">
            <w:pPr>
              <w:spacing w:after="120" w:line="240" w:lineRule="auto"/>
              <w:rPr>
                <w:rFonts w:ascii="Times New Roman" w:hAnsi="Times New Roman" w:cs="Times New Roman"/>
                <w:sz w:val="24"/>
                <w:szCs w:val="24"/>
              </w:rPr>
            </w:pPr>
            <w:r>
              <w:rPr>
                <w:rFonts w:ascii="Times New Roman" w:hAnsi="Times New Roman" w:cs="Times New Roman"/>
                <w:b/>
                <w:bCs/>
                <w:sz w:val="24"/>
                <w:szCs w:val="24"/>
              </w:rPr>
              <w:t>Anotace:</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hideMark/>
          </w:tcPr>
          <w:p w:rsidR="00890C16" w:rsidRDefault="00890C16" w:rsidP="00890C16">
            <w:pPr>
              <w:tabs>
                <w:tab w:val="left" w:pos="2985"/>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Cíl práce je zaměřen na přípravu a charakterizaci inteligentních fungicidních vrstev na površích syntetických polymerních materiálů prostřednictvím vícestupňového fyzikálně-chemického postupu. Práce bude zaměřena na povrchovou předúpravu, roubování různými monomery, imobilizaci různými fungicidními látkami a biologickým testováním.</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vAlign w:val="bottom"/>
            <w:hideMark/>
          </w:tcPr>
          <w:p w:rsidR="00890C16" w:rsidRDefault="00890C16" w:rsidP="00890C16">
            <w:pPr>
              <w:spacing w:after="120" w:line="240" w:lineRule="auto"/>
              <w:rPr>
                <w:rFonts w:ascii="Times New Roman" w:hAnsi="Times New Roman" w:cs="Times New Roman"/>
                <w:sz w:val="24"/>
                <w:szCs w:val="24"/>
              </w:rPr>
            </w:pPr>
            <w:r>
              <w:rPr>
                <w:rFonts w:ascii="Times New Roman" w:hAnsi="Times New Roman" w:cs="Times New Roman"/>
                <w:b/>
                <w:bCs/>
                <w:sz w:val="24"/>
                <w:szCs w:val="24"/>
              </w:rPr>
              <w:t>Annotation:</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hideMark/>
          </w:tcPr>
          <w:p w:rsidR="00890C16" w:rsidRDefault="00890C16" w:rsidP="00890C1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aim of the work is focused on preparation and characterization of intelligent fungicide layers on polymer based surfaces via multistep physico-chemical approach. The work will be done on surface pre-treatment, various monomers grafting, fungicide agent immobilization and biological testing.</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vAlign w:val="bottom"/>
            <w:hideMark/>
          </w:tcPr>
          <w:p w:rsidR="00890C16" w:rsidRDefault="00890C16" w:rsidP="00890C16">
            <w:pPr>
              <w:spacing w:after="120" w:line="240" w:lineRule="auto"/>
              <w:rPr>
                <w:rFonts w:ascii="Times New Roman" w:hAnsi="Times New Roman" w:cs="Times New Roman"/>
                <w:sz w:val="24"/>
                <w:szCs w:val="24"/>
              </w:rPr>
            </w:pPr>
            <w:r>
              <w:rPr>
                <w:rFonts w:ascii="Times New Roman" w:hAnsi="Times New Roman" w:cs="Times New Roman"/>
                <w:b/>
                <w:bCs/>
                <w:sz w:val="24"/>
                <w:szCs w:val="24"/>
              </w:rPr>
              <w:t>Požadavky na studenta:</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hideMark/>
          </w:tcPr>
          <w:p w:rsidR="00890C16" w:rsidRDefault="00890C16" w:rsidP="00890C1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Odpovídající znalost anglického jazyka</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vAlign w:val="bottom"/>
            <w:hideMark/>
          </w:tcPr>
          <w:p w:rsidR="00890C16" w:rsidRDefault="00890C16" w:rsidP="00890C16">
            <w:pPr>
              <w:spacing w:after="120" w:line="240" w:lineRule="auto"/>
              <w:rPr>
                <w:rFonts w:ascii="Times New Roman" w:hAnsi="Times New Roman" w:cs="Times New Roman"/>
                <w:sz w:val="24"/>
                <w:szCs w:val="24"/>
              </w:rPr>
            </w:pPr>
            <w:r>
              <w:rPr>
                <w:rFonts w:ascii="Times New Roman" w:hAnsi="Times New Roman" w:cs="Times New Roman"/>
                <w:b/>
                <w:bCs/>
                <w:sz w:val="24"/>
                <w:szCs w:val="24"/>
              </w:rPr>
              <w:t>Requirements:</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hideMark/>
          </w:tcPr>
          <w:p w:rsidR="00890C16" w:rsidRDefault="00890C16" w:rsidP="00890C1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Adequate English language knowledge</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vAlign w:val="bottom"/>
            <w:hideMark/>
          </w:tcPr>
          <w:p w:rsidR="00890C16" w:rsidRDefault="00890C16" w:rsidP="00890C16">
            <w:pPr>
              <w:tabs>
                <w:tab w:val="num" w:pos="1080"/>
              </w:tabs>
              <w:spacing w:after="120" w:line="240" w:lineRule="auto"/>
              <w:outlineLvl w:val="2"/>
              <w:rPr>
                <w:rFonts w:ascii="Times New Roman" w:hAnsi="Times New Roman" w:cs="Times New Roman"/>
                <w:sz w:val="24"/>
                <w:szCs w:val="24"/>
              </w:rPr>
            </w:pPr>
            <w:r>
              <w:rPr>
                <w:rFonts w:ascii="Times New Roman" w:hAnsi="Times New Roman" w:cs="Times New Roman"/>
                <w:b/>
                <w:bCs/>
                <w:sz w:val="24"/>
                <w:szCs w:val="24"/>
              </w:rPr>
              <w:t>Literatura/Literature:</w:t>
            </w:r>
          </w:p>
        </w:tc>
      </w:tr>
      <w:tr w:rsidR="00890C16" w:rsidTr="00890C16">
        <w:trPr>
          <w:trHeight w:val="443"/>
        </w:trPr>
        <w:tc>
          <w:tcPr>
            <w:tcW w:w="396" w:type="dxa"/>
            <w:vAlign w:val="center"/>
          </w:tcPr>
          <w:p w:rsidR="00890C16" w:rsidRDefault="00890C16" w:rsidP="00890C16">
            <w:pPr>
              <w:spacing w:after="120" w:line="240" w:lineRule="auto"/>
              <w:jc w:val="center"/>
              <w:rPr>
                <w:rFonts w:ascii="Times New Roman" w:hAnsi="Times New Roman" w:cs="Times New Roman"/>
                <w:sz w:val="24"/>
                <w:szCs w:val="24"/>
              </w:rPr>
            </w:pPr>
          </w:p>
        </w:tc>
        <w:tc>
          <w:tcPr>
            <w:tcW w:w="8892" w:type="dxa"/>
            <w:gridSpan w:val="2"/>
          </w:tcPr>
          <w:p w:rsidR="00890C16" w:rsidRDefault="00890C16" w:rsidP="00890C16">
            <w:pPr>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Asadinezhad A., Novák I., Lehocký M., Bílek F., Vesel A., Junkar I., Sáha P. and Popelka A.: Polysaccharides Coatings on Medical-Grade PVC: A Probe into Surface Characteristics and the Extent of Bacterial Adhesion, Molecules, 15 (2010) 1007-1027. </w:t>
            </w:r>
          </w:p>
          <w:p w:rsidR="00890C16" w:rsidRDefault="00890C16" w:rsidP="00890C16">
            <w:pPr>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Asadinezhad A., Novák I., Lehocký M., Sedlařík V., Vesel A., Junkar I., Sáha P. and Chodák I.: An in vitro Bacterial Adhesion Assessment of Surface-Modified Medical-Grade PVC, Colloids and Surfaces B: Biointerfaces, 77 (2010) 246-256. </w:t>
            </w:r>
          </w:p>
          <w:p w:rsidR="00890C16" w:rsidRDefault="00890C16" w:rsidP="00890C16">
            <w:pPr>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Asadinezhad A., Novák I., Lehocký M., Sedlařík V., Vesel A., Junkar I., Sáha P. and Chodák I.: A Physicochemical Approach to Render Antibacterial Surfaces on Plasma-Treated Medical-Grade PVC: Irgasan Coating, Plasma Processes and Polymers, 7 (2010) 504-514.</w:t>
            </w:r>
          </w:p>
          <w:p w:rsidR="00890C16" w:rsidRDefault="00890C16" w:rsidP="00890C16">
            <w:pPr>
              <w:pStyle w:val="Odstavecseseznamem"/>
              <w:spacing w:after="120" w:line="240" w:lineRule="auto"/>
              <w:ind w:left="0"/>
              <w:jc w:val="both"/>
              <w:outlineLvl w:val="2"/>
              <w:rPr>
                <w:rFonts w:ascii="Times New Roman" w:hAnsi="Times New Roman" w:cs="Times New Roman"/>
                <w:sz w:val="24"/>
                <w:szCs w:val="24"/>
                <w:lang w:val="en-GB"/>
              </w:rPr>
            </w:pP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396B9B" w:rsidRPr="000D6F20" w:rsidTr="00396B9B">
        <w:trPr>
          <w:trHeight w:val="418"/>
        </w:trPr>
        <w:tc>
          <w:tcPr>
            <w:tcW w:w="516" w:type="dxa"/>
          </w:tcPr>
          <w:p w:rsidR="00396B9B" w:rsidRPr="000D6F20" w:rsidRDefault="00396B9B" w:rsidP="00890C16">
            <w:pPr>
              <w:rPr>
                <w:rFonts w:ascii="Times New Roman" w:hAnsi="Times New Roman" w:cs="Times New Roman"/>
                <w:sz w:val="24"/>
                <w:szCs w:val="24"/>
              </w:rPr>
            </w:pPr>
            <w:r w:rsidRPr="000D6F20">
              <w:rPr>
                <w:rFonts w:ascii="Times New Roman" w:hAnsi="Times New Roman" w:cs="Times New Roman"/>
                <w:sz w:val="24"/>
                <w:szCs w:val="24"/>
              </w:rPr>
              <w:lastRenderedPageBreak/>
              <w:t>1</w:t>
            </w:r>
            <w:r>
              <w:rPr>
                <w:rFonts w:ascii="Times New Roman" w:hAnsi="Times New Roman" w:cs="Times New Roman"/>
                <w:sz w:val="24"/>
                <w:szCs w:val="24"/>
              </w:rPr>
              <w:t>0</w:t>
            </w:r>
            <w:r w:rsidRPr="000D6F20">
              <w:rPr>
                <w:rFonts w:ascii="Times New Roman" w:hAnsi="Times New Roman" w:cs="Times New Roman"/>
                <w:sz w:val="24"/>
                <w:szCs w:val="24"/>
              </w:rPr>
              <w:t>.</w:t>
            </w:r>
          </w:p>
        </w:tc>
        <w:tc>
          <w:tcPr>
            <w:tcW w:w="2657" w:type="dxa"/>
          </w:tcPr>
          <w:p w:rsidR="00396B9B" w:rsidRPr="002676D2" w:rsidRDefault="00396B9B" w:rsidP="00890C16">
            <w:pPr>
              <w:rPr>
                <w:rFonts w:ascii="Times New Roman" w:hAnsi="Times New Roman" w:cs="Times New Roman"/>
                <w:b/>
                <w:sz w:val="24"/>
                <w:szCs w:val="24"/>
              </w:rPr>
            </w:pPr>
            <w:r w:rsidRPr="002676D2">
              <w:rPr>
                <w:rFonts w:ascii="Times New Roman" w:hAnsi="Times New Roman" w:cs="Times New Roman"/>
                <w:b/>
                <w:sz w:val="24"/>
                <w:szCs w:val="24"/>
              </w:rPr>
              <w:t>Téma:</w:t>
            </w:r>
          </w:p>
        </w:tc>
        <w:tc>
          <w:tcPr>
            <w:tcW w:w="6115" w:type="dxa"/>
          </w:tcPr>
          <w:p w:rsidR="00396B9B" w:rsidRPr="000D6F20" w:rsidRDefault="00396B9B" w:rsidP="00641320">
            <w:pPr>
              <w:jc w:val="both"/>
              <w:rPr>
                <w:rFonts w:ascii="Times New Roman" w:hAnsi="Times New Roman" w:cs="Times New Roman"/>
                <w:b/>
                <w:sz w:val="24"/>
                <w:szCs w:val="24"/>
              </w:rPr>
            </w:pPr>
            <w:r>
              <w:rPr>
                <w:rFonts w:ascii="Times New Roman" w:hAnsi="Times New Roman" w:cs="Times New Roman"/>
                <w:b/>
                <w:sz w:val="24"/>
                <w:szCs w:val="24"/>
                <w:lang w:val="en-US"/>
              </w:rPr>
              <w:t>Vliv použité zpracovatelské technologie na vlastnosti polymerních kompozitů</w:t>
            </w:r>
          </w:p>
        </w:tc>
      </w:tr>
      <w:tr w:rsidR="00396B9B" w:rsidRPr="000D6F20" w:rsidTr="00396B9B">
        <w:trPr>
          <w:trHeight w:val="443"/>
        </w:trPr>
        <w:tc>
          <w:tcPr>
            <w:tcW w:w="516" w:type="dxa"/>
            <w:vAlign w:val="bottom"/>
          </w:tcPr>
          <w:p w:rsidR="00396B9B" w:rsidRPr="000D6F20" w:rsidRDefault="00396B9B" w:rsidP="00890C16">
            <w:pPr>
              <w:rPr>
                <w:rFonts w:ascii="Times New Roman" w:hAnsi="Times New Roman" w:cs="Times New Roman"/>
                <w:sz w:val="24"/>
                <w:szCs w:val="24"/>
              </w:rPr>
            </w:pPr>
          </w:p>
        </w:tc>
        <w:tc>
          <w:tcPr>
            <w:tcW w:w="2657" w:type="dxa"/>
          </w:tcPr>
          <w:p w:rsidR="00396B9B" w:rsidRPr="002676D2" w:rsidRDefault="00396B9B" w:rsidP="00890C16">
            <w:pPr>
              <w:rPr>
                <w:rFonts w:ascii="Times New Roman" w:hAnsi="Times New Roman" w:cs="Times New Roman"/>
                <w:b/>
                <w:sz w:val="24"/>
                <w:szCs w:val="24"/>
              </w:rPr>
            </w:pPr>
            <w:r w:rsidRPr="002676D2">
              <w:rPr>
                <w:rFonts w:ascii="Times New Roman" w:hAnsi="Times New Roman" w:cs="Times New Roman"/>
                <w:b/>
                <w:sz w:val="24"/>
                <w:szCs w:val="24"/>
              </w:rPr>
              <w:t>Topic:</w:t>
            </w:r>
          </w:p>
        </w:tc>
        <w:tc>
          <w:tcPr>
            <w:tcW w:w="6115" w:type="dxa"/>
          </w:tcPr>
          <w:p w:rsidR="00396B9B" w:rsidRPr="000D6F20" w:rsidRDefault="00396B9B" w:rsidP="00641320">
            <w:pPr>
              <w:jc w:val="both"/>
              <w:rPr>
                <w:rFonts w:ascii="Times New Roman" w:hAnsi="Times New Roman" w:cs="Times New Roman"/>
                <w:b/>
                <w:sz w:val="24"/>
                <w:szCs w:val="24"/>
              </w:rPr>
            </w:pPr>
            <w:r>
              <w:rPr>
                <w:rFonts w:ascii="Times New Roman" w:hAnsi="Times New Roman" w:cs="Times New Roman"/>
                <w:b/>
                <w:sz w:val="24"/>
                <w:szCs w:val="24"/>
                <w:lang w:val="en-US"/>
              </w:rPr>
              <w:t>The influence of processing technology on properties of polymer composites</w:t>
            </w:r>
          </w:p>
        </w:tc>
      </w:tr>
      <w:tr w:rsidR="00890C16" w:rsidRPr="000D6F20" w:rsidTr="00396B9B">
        <w:trPr>
          <w:trHeight w:val="418"/>
        </w:trPr>
        <w:tc>
          <w:tcPr>
            <w:tcW w:w="51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2676D2" w:rsidRDefault="00890C16" w:rsidP="00890C16">
            <w:pPr>
              <w:rPr>
                <w:rFonts w:ascii="Times New Roman" w:hAnsi="Times New Roman" w:cs="Times New Roman"/>
                <w:b/>
                <w:sz w:val="24"/>
                <w:szCs w:val="24"/>
              </w:rPr>
            </w:pPr>
            <w:r w:rsidRPr="002676D2">
              <w:rPr>
                <w:rFonts w:ascii="Times New Roman" w:hAnsi="Times New Roman" w:cs="Times New Roman"/>
                <w:b/>
                <w:sz w:val="24"/>
                <w:szCs w:val="24"/>
              </w:rPr>
              <w:t>Školitel/Tutor:</w:t>
            </w:r>
          </w:p>
        </w:tc>
        <w:tc>
          <w:tcPr>
            <w:tcW w:w="6115" w:type="dxa"/>
            <w:vAlign w:val="center"/>
          </w:tcPr>
          <w:p w:rsidR="00890C16" w:rsidRPr="000D6F20" w:rsidRDefault="00C47B80" w:rsidP="00890C16">
            <w:pPr>
              <w:rPr>
                <w:rFonts w:ascii="Times New Roman" w:hAnsi="Times New Roman" w:cs="Times New Roman"/>
                <w:sz w:val="24"/>
                <w:szCs w:val="24"/>
              </w:rPr>
            </w:pPr>
            <w:r>
              <w:rPr>
                <w:rFonts w:ascii="Times New Roman" w:hAnsi="Times New Roman" w:cs="Times New Roman"/>
                <w:sz w:val="24"/>
                <w:szCs w:val="24"/>
              </w:rPr>
              <w:t>d</w:t>
            </w:r>
            <w:r w:rsidR="00890C16">
              <w:rPr>
                <w:rFonts w:ascii="Times New Roman" w:hAnsi="Times New Roman" w:cs="Times New Roman"/>
                <w:sz w:val="24"/>
                <w:szCs w:val="24"/>
              </w:rPr>
              <w:t>oc. Ing. Dagmar Měřínská, Ph.D.</w:t>
            </w:r>
          </w:p>
        </w:tc>
      </w:tr>
      <w:tr w:rsidR="00890C16" w:rsidRPr="000D6F20" w:rsidTr="00396B9B">
        <w:trPr>
          <w:trHeight w:val="418"/>
        </w:trPr>
        <w:tc>
          <w:tcPr>
            <w:tcW w:w="51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2676D2" w:rsidRDefault="00890C16" w:rsidP="00890C16">
            <w:pPr>
              <w:rPr>
                <w:rFonts w:ascii="Times New Roman" w:hAnsi="Times New Roman" w:cs="Times New Roman"/>
                <w:b/>
                <w:sz w:val="24"/>
                <w:szCs w:val="24"/>
              </w:rPr>
            </w:pPr>
            <w:r w:rsidRPr="002676D2">
              <w:rPr>
                <w:rFonts w:ascii="Times New Roman" w:hAnsi="Times New Roman" w:cs="Times New Roman"/>
                <w:b/>
                <w:sz w:val="24"/>
                <w:szCs w:val="24"/>
              </w:rPr>
              <w:t>Konzultant/</w:t>
            </w:r>
            <w:r w:rsidRPr="002676D2">
              <w:rPr>
                <w:rFonts w:ascii="Times New Roman" w:hAnsi="Times New Roman" w:cs="Times New Roman"/>
                <w:b/>
                <w:sz w:val="24"/>
                <w:szCs w:val="24"/>
                <w:lang w:val="en-GB"/>
              </w:rPr>
              <w:t>Consultant:</w:t>
            </w:r>
          </w:p>
        </w:tc>
        <w:tc>
          <w:tcPr>
            <w:tcW w:w="611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Ing. Kalendová Alena, Ph.D.</w:t>
            </w:r>
          </w:p>
        </w:tc>
      </w:tr>
      <w:tr w:rsidR="00890C16" w:rsidRPr="000D6F20" w:rsidTr="00396B9B">
        <w:trPr>
          <w:trHeight w:val="418"/>
        </w:trPr>
        <w:tc>
          <w:tcPr>
            <w:tcW w:w="51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2676D2" w:rsidRDefault="00890C16" w:rsidP="00890C16">
            <w:pPr>
              <w:rPr>
                <w:rFonts w:ascii="Times New Roman" w:hAnsi="Times New Roman" w:cs="Times New Roman"/>
                <w:b/>
                <w:sz w:val="24"/>
                <w:szCs w:val="24"/>
              </w:rPr>
            </w:pPr>
            <w:r w:rsidRPr="002676D2">
              <w:rPr>
                <w:rFonts w:ascii="Times New Roman" w:hAnsi="Times New Roman" w:cs="Times New Roman"/>
                <w:b/>
                <w:sz w:val="24"/>
                <w:szCs w:val="24"/>
              </w:rPr>
              <w:t>E-mail:</w:t>
            </w:r>
          </w:p>
        </w:tc>
        <w:tc>
          <w:tcPr>
            <w:tcW w:w="611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color w:val="000000"/>
                <w:sz w:val="24"/>
                <w:szCs w:val="24"/>
              </w:rPr>
              <w:t>merinska@utb.cz</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2676D2" w:rsidRDefault="00890C16" w:rsidP="00890C16">
            <w:pPr>
              <w:rPr>
                <w:rFonts w:ascii="Times New Roman" w:hAnsi="Times New Roman" w:cs="Times New Roman"/>
                <w:sz w:val="24"/>
                <w:szCs w:val="24"/>
              </w:rPr>
            </w:pPr>
            <w:r w:rsidRPr="002676D2">
              <w:rPr>
                <w:rFonts w:ascii="Times New Roman" w:hAnsi="Times New Roman" w:cs="Times New Roman"/>
                <w:b/>
                <w:sz w:val="24"/>
                <w:szCs w:val="24"/>
              </w:rPr>
              <w:t>Anotace:</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90C16" w:rsidRPr="002676D2" w:rsidRDefault="00396B9B" w:rsidP="00890C16">
            <w:pPr>
              <w:tabs>
                <w:tab w:val="left" w:pos="2985"/>
              </w:tabs>
              <w:jc w:val="both"/>
              <w:rPr>
                <w:rFonts w:ascii="Times New Roman" w:hAnsi="Times New Roman" w:cs="Times New Roman"/>
                <w:sz w:val="24"/>
                <w:szCs w:val="24"/>
                <w:lang w:val="en-GB"/>
              </w:rPr>
            </w:pPr>
            <w:r w:rsidRPr="002676D2">
              <w:rPr>
                <w:rFonts w:ascii="Times New Roman" w:hAnsi="Times New Roman" w:cs="Times New Roman"/>
                <w:sz w:val="24"/>
                <w:szCs w:val="24"/>
                <w:lang w:val="en-GB"/>
              </w:rPr>
              <w:t xml:space="preserve">V průběhu studia budou v souvislosti se zpracovanou rešerší vybrány typické </w:t>
            </w:r>
            <w:r>
              <w:rPr>
                <w:rFonts w:ascii="Times New Roman" w:hAnsi="Times New Roman" w:cs="Times New Roman"/>
                <w:sz w:val="24"/>
                <w:szCs w:val="24"/>
                <w:lang w:val="en-GB"/>
              </w:rPr>
              <w:t>polymerní kompozity</w:t>
            </w:r>
            <w:r w:rsidRPr="002676D2">
              <w:rPr>
                <w:rFonts w:ascii="Times New Roman" w:hAnsi="Times New Roman" w:cs="Times New Roman"/>
                <w:sz w:val="24"/>
                <w:szCs w:val="24"/>
                <w:lang w:val="en-GB"/>
              </w:rPr>
              <w:t xml:space="preserve"> a budou z nich připraveny vzorky různými zpracovatelskými technologiemi a za různých podmínek. Připravené vzorky budou hodnoceny základními metodami jak z reologického, tak i uživatelského pohledu. Výsledkem by měl být ucelený pohled na vliv použité technologie na vlastnosti systému.</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2676D2" w:rsidRDefault="00890C16" w:rsidP="00890C16">
            <w:pPr>
              <w:rPr>
                <w:rFonts w:ascii="Times New Roman" w:hAnsi="Times New Roman" w:cs="Times New Roman"/>
                <w:sz w:val="24"/>
                <w:szCs w:val="24"/>
              </w:rPr>
            </w:pPr>
            <w:r w:rsidRPr="002676D2">
              <w:rPr>
                <w:rFonts w:ascii="Times New Roman" w:hAnsi="Times New Roman" w:cs="Times New Roman"/>
                <w:b/>
                <w:sz w:val="24"/>
                <w:szCs w:val="24"/>
              </w:rPr>
              <w:t>Annotation:</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90C16" w:rsidRPr="002676D2" w:rsidRDefault="00396B9B" w:rsidP="00890C16">
            <w:pPr>
              <w:jc w:val="both"/>
              <w:rPr>
                <w:rFonts w:ascii="Times New Roman" w:hAnsi="Times New Roman" w:cs="Times New Roman"/>
                <w:sz w:val="24"/>
                <w:szCs w:val="24"/>
                <w:lang w:val="en-GB"/>
              </w:rPr>
            </w:pPr>
            <w:r w:rsidRPr="002676D2">
              <w:rPr>
                <w:rFonts w:ascii="Times New Roman" w:hAnsi="Times New Roman" w:cs="Times New Roman"/>
                <w:lang w:val="en"/>
              </w:rPr>
              <w:t xml:space="preserve">During the course of study, typical </w:t>
            </w:r>
            <w:r>
              <w:rPr>
                <w:rFonts w:ascii="Times New Roman" w:hAnsi="Times New Roman" w:cs="Times New Roman"/>
                <w:lang w:val="en"/>
              </w:rPr>
              <w:t>polymer</w:t>
            </w:r>
            <w:r w:rsidRPr="002676D2">
              <w:rPr>
                <w:rFonts w:ascii="Times New Roman" w:hAnsi="Times New Roman" w:cs="Times New Roman"/>
                <w:lang w:val="en"/>
              </w:rPr>
              <w:t xml:space="preserve"> composites will be selected in the context of the processed research and samples will be prepared using different processing technologies and under different conditions. Assembled samples will be evaluated by the basic methods both from a rheological and user perspective. The result should be a comprehensive view of the effect of the technology used on the system properties.</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2676D2" w:rsidRDefault="00890C16" w:rsidP="00890C16">
            <w:pPr>
              <w:rPr>
                <w:rFonts w:ascii="Times New Roman" w:hAnsi="Times New Roman" w:cs="Times New Roman"/>
                <w:sz w:val="24"/>
                <w:szCs w:val="24"/>
              </w:rPr>
            </w:pPr>
            <w:r w:rsidRPr="002676D2">
              <w:rPr>
                <w:rFonts w:ascii="Times New Roman" w:hAnsi="Times New Roman" w:cs="Times New Roman"/>
                <w:b/>
                <w:sz w:val="24"/>
                <w:szCs w:val="24"/>
              </w:rPr>
              <w:t>Požadavky na studenta:</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90C16" w:rsidRPr="002676D2" w:rsidRDefault="00890C16" w:rsidP="00890C16">
            <w:pPr>
              <w:jc w:val="both"/>
              <w:rPr>
                <w:rFonts w:ascii="Times New Roman" w:hAnsi="Times New Roman" w:cs="Times New Roman"/>
                <w:sz w:val="24"/>
                <w:szCs w:val="24"/>
                <w:lang w:val="en-GB"/>
              </w:rPr>
            </w:pPr>
            <w:r w:rsidRPr="002676D2">
              <w:rPr>
                <w:rFonts w:ascii="Times New Roman" w:hAnsi="Times New Roman" w:cs="Times New Roman"/>
                <w:sz w:val="24"/>
                <w:szCs w:val="24"/>
                <w:lang w:val="en-GB"/>
              </w:rPr>
              <w:t>Znalost makromolekulární chemie, zpracovatelských technologií, hodnotících metod</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2676D2" w:rsidRDefault="00890C16" w:rsidP="00890C16">
            <w:pPr>
              <w:rPr>
                <w:rFonts w:ascii="Times New Roman" w:hAnsi="Times New Roman" w:cs="Times New Roman"/>
                <w:sz w:val="24"/>
                <w:szCs w:val="24"/>
              </w:rPr>
            </w:pPr>
            <w:r w:rsidRPr="002676D2">
              <w:rPr>
                <w:rFonts w:ascii="Times New Roman" w:hAnsi="Times New Roman" w:cs="Times New Roman"/>
                <w:b/>
                <w:sz w:val="24"/>
                <w:szCs w:val="24"/>
              </w:rPr>
              <w:t>Requirements:</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90C16" w:rsidRPr="002676D2" w:rsidRDefault="00890C16" w:rsidP="00890C16">
            <w:pPr>
              <w:jc w:val="both"/>
              <w:rPr>
                <w:rFonts w:ascii="Times New Roman" w:hAnsi="Times New Roman" w:cs="Times New Roman"/>
                <w:sz w:val="24"/>
                <w:szCs w:val="24"/>
                <w:lang w:val="en-GB"/>
              </w:rPr>
            </w:pPr>
            <w:r w:rsidRPr="002676D2">
              <w:rPr>
                <w:rFonts w:ascii="Times New Roman" w:hAnsi="Times New Roman" w:cs="Times New Roman"/>
                <w:lang w:val="en"/>
              </w:rPr>
              <w:t>Knowledge of macromolecular chemistry, processing technologies,  methods for evaluation</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2676D2" w:rsidRDefault="00890C16" w:rsidP="00890C16">
            <w:pPr>
              <w:tabs>
                <w:tab w:val="num" w:pos="1080"/>
              </w:tabs>
              <w:spacing w:after="60"/>
              <w:outlineLvl w:val="2"/>
              <w:rPr>
                <w:rFonts w:ascii="Times New Roman" w:hAnsi="Times New Roman" w:cs="Times New Roman"/>
                <w:sz w:val="24"/>
                <w:szCs w:val="24"/>
              </w:rPr>
            </w:pPr>
            <w:r w:rsidRPr="002676D2">
              <w:rPr>
                <w:rFonts w:ascii="Times New Roman" w:hAnsi="Times New Roman" w:cs="Times New Roman"/>
                <w:b/>
                <w:sz w:val="24"/>
                <w:szCs w:val="24"/>
              </w:rPr>
              <w:t>Literatura/Literature:</w:t>
            </w:r>
          </w:p>
        </w:tc>
      </w:tr>
      <w:tr w:rsidR="00890C16" w:rsidRPr="000D6F20" w:rsidTr="00396B9B">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240ECF" w:rsidRPr="00D36BDD" w:rsidRDefault="00240ECF" w:rsidP="00240ECF">
            <w:pPr>
              <w:pStyle w:val="Odstavecseseznamem"/>
              <w:numPr>
                <w:ilvl w:val="0"/>
                <w:numId w:val="13"/>
              </w:numPr>
              <w:spacing w:after="60"/>
              <w:jc w:val="both"/>
              <w:outlineLvl w:val="2"/>
              <w:rPr>
                <w:rFonts w:ascii="Times New Roman" w:hAnsi="Times New Roman" w:cs="Times New Roman"/>
                <w:color w:val="000000" w:themeColor="text1"/>
                <w:lang w:val="en-GB"/>
              </w:rPr>
            </w:pPr>
            <w:hyperlink r:id="rId13" w:history="1">
              <w:r w:rsidRPr="00D36BDD">
                <w:rPr>
                  <w:rStyle w:val="Hypertextovodkaz"/>
                  <w:rFonts w:ascii="Times New Roman" w:hAnsi="Times New Roman" w:cs="Times New Roman"/>
                  <w:bCs/>
                  <w:color w:val="000000" w:themeColor="text1"/>
                  <w:u w:val="none"/>
                </w:rPr>
                <w:t>Handbook</w:t>
              </w:r>
              <w:r w:rsidRPr="00D36BDD">
                <w:rPr>
                  <w:rStyle w:val="Hypertextovodkaz"/>
                  <w:rFonts w:ascii="Times New Roman" w:hAnsi="Times New Roman" w:cs="Times New Roman"/>
                  <w:color w:val="000000" w:themeColor="text1"/>
                  <w:u w:val="none"/>
                </w:rPr>
                <w:t xml:space="preserve"> of </w:t>
              </w:r>
              <w:r w:rsidRPr="00D36BDD">
                <w:rPr>
                  <w:rStyle w:val="Hypertextovodkaz"/>
                  <w:rFonts w:ascii="Times New Roman" w:hAnsi="Times New Roman" w:cs="Times New Roman"/>
                  <w:bCs/>
                  <w:color w:val="000000" w:themeColor="text1"/>
                  <w:u w:val="none"/>
                </w:rPr>
                <w:t>applied</w:t>
              </w:r>
              <w:r w:rsidRPr="00D36BDD">
                <w:rPr>
                  <w:rStyle w:val="Hypertextovodkaz"/>
                  <w:rFonts w:ascii="Times New Roman" w:hAnsi="Times New Roman" w:cs="Times New Roman"/>
                  <w:color w:val="000000" w:themeColor="text1"/>
                  <w:u w:val="none"/>
                </w:rPr>
                <w:t xml:space="preserve"> </w:t>
              </w:r>
              <w:r w:rsidRPr="00D36BDD">
                <w:rPr>
                  <w:rStyle w:val="Hypertextovodkaz"/>
                  <w:rFonts w:ascii="Times New Roman" w:hAnsi="Times New Roman" w:cs="Times New Roman"/>
                  <w:bCs/>
                  <w:color w:val="000000" w:themeColor="text1"/>
                  <w:u w:val="none"/>
                </w:rPr>
                <w:t>polymer</w:t>
              </w:r>
              <w:r w:rsidRPr="00D36BDD">
                <w:rPr>
                  <w:rStyle w:val="Hypertextovodkaz"/>
                  <w:rFonts w:ascii="Times New Roman" w:hAnsi="Times New Roman" w:cs="Times New Roman"/>
                  <w:color w:val="000000" w:themeColor="text1"/>
                  <w:u w:val="none"/>
                </w:rPr>
                <w:t xml:space="preserve"> </w:t>
              </w:r>
              <w:r w:rsidRPr="00D36BDD">
                <w:rPr>
                  <w:rStyle w:val="Hypertextovodkaz"/>
                  <w:rFonts w:ascii="Times New Roman" w:hAnsi="Times New Roman" w:cs="Times New Roman"/>
                  <w:bCs/>
                  <w:color w:val="000000" w:themeColor="text1"/>
                  <w:u w:val="none"/>
                </w:rPr>
                <w:t>processing</w:t>
              </w:r>
              <w:r w:rsidRPr="00D36BDD">
                <w:rPr>
                  <w:rStyle w:val="Hypertextovodkaz"/>
                  <w:rFonts w:ascii="Times New Roman" w:hAnsi="Times New Roman" w:cs="Times New Roman"/>
                  <w:color w:val="000000" w:themeColor="text1"/>
                  <w:u w:val="none"/>
                </w:rPr>
                <w:t xml:space="preserve"> </w:t>
              </w:r>
              <w:r w:rsidRPr="00D36BDD">
                <w:rPr>
                  <w:rStyle w:val="Hypertextovodkaz"/>
                  <w:rFonts w:ascii="Times New Roman" w:hAnsi="Times New Roman" w:cs="Times New Roman"/>
                  <w:bCs/>
                  <w:color w:val="000000" w:themeColor="text1"/>
                  <w:u w:val="none"/>
                </w:rPr>
                <w:t>technology</w:t>
              </w:r>
              <w:r w:rsidRPr="00D36BDD">
                <w:rPr>
                  <w:rStyle w:val="Hypertextovodkaz"/>
                  <w:rFonts w:ascii="Times New Roman" w:hAnsi="Times New Roman" w:cs="Times New Roman"/>
                  <w:color w:val="000000" w:themeColor="text1"/>
                  <w:u w:val="none"/>
                </w:rPr>
                <w:t xml:space="preserve"> / edited by Nicholas P. Cheremisinoff, Paul N. Cheremisinoff</w:t>
              </w:r>
            </w:hyperlink>
            <w:r w:rsidRPr="00D36BDD">
              <w:rPr>
                <w:rFonts w:ascii="Times New Roman" w:hAnsi="Times New Roman" w:cs="Times New Roman"/>
                <w:color w:val="000000" w:themeColor="text1"/>
                <w:lang w:val="en-GB"/>
              </w:rPr>
              <w:t xml:space="preserve"> </w:t>
            </w:r>
          </w:p>
          <w:p w:rsidR="00240ECF" w:rsidRPr="00D36BDD" w:rsidRDefault="00240ECF" w:rsidP="00240ECF">
            <w:pPr>
              <w:pStyle w:val="Odstavecseseznamem"/>
              <w:numPr>
                <w:ilvl w:val="0"/>
                <w:numId w:val="13"/>
              </w:numPr>
              <w:rPr>
                <w:rFonts w:ascii="Times New Roman" w:hAnsi="Times New Roman" w:cs="Times New Roman"/>
              </w:rPr>
            </w:pPr>
            <w:r w:rsidRPr="00D36BDD">
              <w:rPr>
                <w:rFonts w:ascii="Times New Roman" w:hAnsi="Times New Roman" w:cs="Times New Roman"/>
              </w:rPr>
              <w:t>Polymer science and technology for scientists and engineers / Richard A. Pethrick    </w:t>
            </w:r>
          </w:p>
          <w:p w:rsidR="00890C16" w:rsidRPr="002676D2" w:rsidRDefault="00240ECF" w:rsidP="00240ECF">
            <w:pPr>
              <w:pStyle w:val="Odstavecseseznamem"/>
              <w:numPr>
                <w:ilvl w:val="0"/>
                <w:numId w:val="13"/>
              </w:numPr>
              <w:rPr>
                <w:rFonts w:ascii="Times New Roman" w:eastAsia="Times New Roman" w:hAnsi="Times New Roman" w:cs="Times New Roman"/>
                <w:sz w:val="24"/>
                <w:szCs w:val="24"/>
              </w:rPr>
            </w:pPr>
            <w:r w:rsidRPr="00D36BDD">
              <w:rPr>
                <w:rFonts w:ascii="Times New Roman" w:eastAsia="Times New Roman" w:hAnsi="Times New Roman" w:cs="Times New Roman"/>
              </w:rPr>
              <w:t xml:space="preserve">Polymer </w:t>
            </w:r>
            <w:proofErr w:type="gramStart"/>
            <w:r w:rsidRPr="00D36BDD">
              <w:rPr>
                <w:rFonts w:ascii="Times New Roman" w:eastAsia="Times New Roman" w:hAnsi="Times New Roman" w:cs="Times New Roman"/>
              </w:rPr>
              <w:t>processing : principles</w:t>
            </w:r>
            <w:proofErr w:type="gramEnd"/>
            <w:r w:rsidRPr="00D36BDD">
              <w:rPr>
                <w:rFonts w:ascii="Times New Roman" w:eastAsia="Times New Roman" w:hAnsi="Times New Roman" w:cs="Times New Roman"/>
              </w:rPr>
              <w:t xml:space="preserve"> and design / Donald G. Baird, Dimitris I. Collias   </w:t>
            </w:r>
            <w:r w:rsidRPr="002676D2">
              <w:rPr>
                <w:rFonts w:ascii="Times New Roman" w:eastAsia="Times New Roman" w:hAnsi="Times New Roman" w:cs="Times New Roman"/>
                <w:sz w:val="24"/>
                <w:szCs w:val="24"/>
              </w:rPr>
              <w:t> </w:t>
            </w: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W w:w="0" w:type="auto"/>
        <w:tblLook w:val="00A0" w:firstRow="1" w:lastRow="0" w:firstColumn="1" w:lastColumn="0" w:noHBand="0" w:noVBand="0"/>
      </w:tblPr>
      <w:tblGrid>
        <w:gridCol w:w="516"/>
        <w:gridCol w:w="2657"/>
        <w:gridCol w:w="6115"/>
      </w:tblGrid>
      <w:tr w:rsidR="00890C16" w:rsidRPr="00E15AA8" w:rsidTr="00890C16">
        <w:trPr>
          <w:trHeight w:val="418"/>
        </w:trPr>
        <w:tc>
          <w:tcPr>
            <w:tcW w:w="396" w:type="dxa"/>
          </w:tcPr>
          <w:p w:rsidR="00890C16" w:rsidRPr="00E15AA8" w:rsidRDefault="00890C16" w:rsidP="00890C16">
            <w:pPr>
              <w:spacing w:after="0" w:line="240" w:lineRule="auto"/>
              <w:rPr>
                <w:rFonts w:ascii="Times New Roman" w:hAnsi="Times New Roman"/>
                <w:sz w:val="24"/>
                <w:szCs w:val="24"/>
              </w:rPr>
            </w:pPr>
            <w:r w:rsidRPr="00E15AA8">
              <w:rPr>
                <w:rFonts w:ascii="Times New Roman" w:hAnsi="Times New Roman"/>
                <w:sz w:val="24"/>
                <w:szCs w:val="24"/>
              </w:rPr>
              <w:lastRenderedPageBreak/>
              <w:t>1</w:t>
            </w:r>
            <w:r w:rsidR="000C160C">
              <w:rPr>
                <w:rFonts w:ascii="Times New Roman" w:hAnsi="Times New Roman"/>
                <w:sz w:val="24"/>
                <w:szCs w:val="24"/>
              </w:rPr>
              <w:t>1</w:t>
            </w:r>
            <w:r w:rsidRPr="00E15AA8">
              <w:rPr>
                <w:rFonts w:ascii="Times New Roman" w:hAnsi="Times New Roman"/>
                <w:sz w:val="24"/>
                <w:szCs w:val="24"/>
              </w:rPr>
              <w:t>.</w:t>
            </w:r>
          </w:p>
        </w:tc>
        <w:tc>
          <w:tcPr>
            <w:tcW w:w="1697" w:type="dxa"/>
          </w:tcPr>
          <w:p w:rsidR="00890C16" w:rsidRPr="00E15AA8" w:rsidRDefault="00890C16" w:rsidP="00890C16">
            <w:pPr>
              <w:spacing w:after="0" w:line="240" w:lineRule="auto"/>
              <w:rPr>
                <w:rFonts w:ascii="Times New Roman" w:hAnsi="Times New Roman"/>
                <w:b/>
                <w:sz w:val="24"/>
                <w:szCs w:val="24"/>
              </w:rPr>
            </w:pPr>
            <w:r w:rsidRPr="00E15AA8">
              <w:rPr>
                <w:rFonts w:ascii="Times New Roman" w:hAnsi="Times New Roman"/>
                <w:b/>
                <w:sz w:val="24"/>
                <w:szCs w:val="24"/>
              </w:rPr>
              <w:t>Téma:</w:t>
            </w:r>
          </w:p>
        </w:tc>
        <w:tc>
          <w:tcPr>
            <w:tcW w:w="7195" w:type="dxa"/>
          </w:tcPr>
          <w:p w:rsidR="00890C16" w:rsidRPr="00095F20" w:rsidRDefault="00890C16" w:rsidP="00890C16">
            <w:pPr>
              <w:spacing w:after="0" w:line="240" w:lineRule="auto"/>
              <w:jc w:val="both"/>
              <w:rPr>
                <w:rFonts w:ascii="Times New Roman" w:hAnsi="Times New Roman"/>
                <w:b/>
                <w:sz w:val="24"/>
                <w:szCs w:val="24"/>
              </w:rPr>
            </w:pPr>
            <w:r w:rsidRPr="00095F20">
              <w:rPr>
                <w:rFonts w:ascii="Times New Roman" w:hAnsi="Times New Roman"/>
                <w:b/>
                <w:sz w:val="24"/>
                <w:szCs w:val="24"/>
              </w:rPr>
              <w:t>Inteligentní pěny na báze polyolefinů pro průmyslové aplikace</w:t>
            </w:r>
          </w:p>
        </w:tc>
      </w:tr>
      <w:tr w:rsidR="00890C16" w:rsidRPr="00E15AA8" w:rsidTr="00890C16">
        <w:trPr>
          <w:trHeight w:val="443"/>
        </w:trPr>
        <w:tc>
          <w:tcPr>
            <w:tcW w:w="396" w:type="dxa"/>
            <w:vAlign w:val="bottom"/>
          </w:tcPr>
          <w:p w:rsidR="00890C16" w:rsidRPr="00E15AA8" w:rsidRDefault="00890C16" w:rsidP="00890C16">
            <w:pPr>
              <w:spacing w:after="0" w:line="240" w:lineRule="auto"/>
              <w:rPr>
                <w:rFonts w:ascii="Times New Roman" w:hAnsi="Times New Roman"/>
                <w:sz w:val="24"/>
                <w:szCs w:val="24"/>
              </w:rPr>
            </w:pPr>
          </w:p>
        </w:tc>
        <w:tc>
          <w:tcPr>
            <w:tcW w:w="1697" w:type="dxa"/>
          </w:tcPr>
          <w:p w:rsidR="00890C16" w:rsidRPr="00E15AA8" w:rsidRDefault="00890C16" w:rsidP="00890C16">
            <w:pPr>
              <w:spacing w:after="0" w:line="240" w:lineRule="auto"/>
              <w:rPr>
                <w:rFonts w:ascii="Times New Roman" w:hAnsi="Times New Roman"/>
                <w:b/>
                <w:sz w:val="24"/>
                <w:szCs w:val="24"/>
              </w:rPr>
            </w:pPr>
            <w:r w:rsidRPr="00E15AA8">
              <w:rPr>
                <w:rFonts w:ascii="Times New Roman" w:hAnsi="Times New Roman"/>
                <w:b/>
                <w:sz w:val="24"/>
                <w:szCs w:val="24"/>
              </w:rPr>
              <w:t>Topic:</w:t>
            </w:r>
          </w:p>
        </w:tc>
        <w:tc>
          <w:tcPr>
            <w:tcW w:w="7195" w:type="dxa"/>
          </w:tcPr>
          <w:p w:rsidR="00890C16" w:rsidRPr="00E15AA8" w:rsidRDefault="00890C16" w:rsidP="00890C16">
            <w:pPr>
              <w:spacing w:after="0" w:line="240" w:lineRule="auto"/>
              <w:jc w:val="both"/>
              <w:rPr>
                <w:rFonts w:ascii="Times New Roman" w:hAnsi="Times New Roman"/>
                <w:b/>
                <w:sz w:val="24"/>
                <w:szCs w:val="24"/>
              </w:rPr>
            </w:pPr>
            <w:r>
              <w:rPr>
                <w:rFonts w:ascii="Times New Roman" w:hAnsi="Times New Roman"/>
                <w:b/>
                <w:sz w:val="24"/>
                <w:szCs w:val="24"/>
                <w:lang w:val="en-US"/>
              </w:rPr>
              <w:t>Smart foams based on polyolefinic materials for industrial applications</w:t>
            </w:r>
          </w:p>
        </w:tc>
      </w:tr>
      <w:tr w:rsidR="00890C16" w:rsidRPr="00E15AA8" w:rsidTr="00890C16">
        <w:trPr>
          <w:trHeight w:val="418"/>
        </w:trPr>
        <w:tc>
          <w:tcPr>
            <w:tcW w:w="396" w:type="dxa"/>
            <w:vAlign w:val="bottom"/>
          </w:tcPr>
          <w:p w:rsidR="00890C16" w:rsidRPr="00E15AA8" w:rsidRDefault="00890C16" w:rsidP="00890C16">
            <w:pPr>
              <w:spacing w:after="0" w:line="240" w:lineRule="auto"/>
              <w:rPr>
                <w:rFonts w:ascii="Times New Roman" w:hAnsi="Times New Roman"/>
                <w:sz w:val="24"/>
                <w:szCs w:val="24"/>
              </w:rPr>
            </w:pPr>
          </w:p>
        </w:tc>
        <w:tc>
          <w:tcPr>
            <w:tcW w:w="1697" w:type="dxa"/>
            <w:vAlign w:val="center"/>
          </w:tcPr>
          <w:p w:rsidR="00890C16" w:rsidRPr="00E15AA8" w:rsidRDefault="00890C16" w:rsidP="00890C16">
            <w:pPr>
              <w:spacing w:after="0" w:line="240" w:lineRule="auto"/>
              <w:rPr>
                <w:rFonts w:ascii="Times New Roman" w:hAnsi="Times New Roman"/>
                <w:b/>
                <w:sz w:val="24"/>
                <w:szCs w:val="24"/>
              </w:rPr>
            </w:pPr>
            <w:r w:rsidRPr="00E15AA8">
              <w:rPr>
                <w:rFonts w:ascii="Times New Roman" w:hAnsi="Times New Roman"/>
                <w:b/>
                <w:sz w:val="24"/>
                <w:szCs w:val="24"/>
              </w:rPr>
              <w:t>Školitel/Tutor:</w:t>
            </w:r>
          </w:p>
        </w:tc>
        <w:tc>
          <w:tcPr>
            <w:tcW w:w="7195" w:type="dxa"/>
            <w:vAlign w:val="center"/>
          </w:tcPr>
          <w:p w:rsidR="00890C16" w:rsidRPr="00E15AA8" w:rsidRDefault="00C47B80" w:rsidP="00890C16">
            <w:pPr>
              <w:spacing w:after="0" w:line="240" w:lineRule="auto"/>
              <w:rPr>
                <w:rFonts w:ascii="Times New Roman" w:hAnsi="Times New Roman"/>
                <w:sz w:val="24"/>
                <w:szCs w:val="24"/>
              </w:rPr>
            </w:pPr>
            <w:r>
              <w:rPr>
                <w:rFonts w:ascii="Times New Roman" w:hAnsi="Times New Roman"/>
                <w:sz w:val="24"/>
                <w:szCs w:val="24"/>
              </w:rPr>
              <w:t>d</w:t>
            </w:r>
            <w:r w:rsidR="00890C16">
              <w:rPr>
                <w:rFonts w:ascii="Times New Roman" w:hAnsi="Times New Roman"/>
                <w:sz w:val="24"/>
                <w:szCs w:val="24"/>
              </w:rPr>
              <w:t>oc. Ing. Tomáš Sedláček, Ph.D.,</w:t>
            </w:r>
          </w:p>
        </w:tc>
      </w:tr>
      <w:tr w:rsidR="00890C16" w:rsidRPr="00E15AA8" w:rsidTr="00890C16">
        <w:trPr>
          <w:trHeight w:val="418"/>
        </w:trPr>
        <w:tc>
          <w:tcPr>
            <w:tcW w:w="396" w:type="dxa"/>
            <w:vAlign w:val="bottom"/>
          </w:tcPr>
          <w:p w:rsidR="00890C16" w:rsidRPr="00E15AA8" w:rsidRDefault="00890C16" w:rsidP="00890C16">
            <w:pPr>
              <w:spacing w:after="0" w:line="240" w:lineRule="auto"/>
              <w:rPr>
                <w:rFonts w:ascii="Times New Roman" w:hAnsi="Times New Roman"/>
                <w:sz w:val="24"/>
                <w:szCs w:val="24"/>
              </w:rPr>
            </w:pPr>
          </w:p>
        </w:tc>
        <w:tc>
          <w:tcPr>
            <w:tcW w:w="1697" w:type="dxa"/>
            <w:vAlign w:val="center"/>
          </w:tcPr>
          <w:p w:rsidR="00890C16" w:rsidRPr="00E15AA8" w:rsidRDefault="00890C16" w:rsidP="00890C16">
            <w:pPr>
              <w:spacing w:after="0" w:line="240" w:lineRule="auto"/>
              <w:rPr>
                <w:rFonts w:ascii="Times New Roman" w:hAnsi="Times New Roman"/>
                <w:b/>
                <w:sz w:val="24"/>
                <w:szCs w:val="24"/>
              </w:rPr>
            </w:pPr>
            <w:r w:rsidRPr="00E15AA8">
              <w:rPr>
                <w:rFonts w:ascii="Times New Roman" w:hAnsi="Times New Roman"/>
                <w:b/>
                <w:sz w:val="24"/>
                <w:szCs w:val="24"/>
              </w:rPr>
              <w:t>Konzultant/</w:t>
            </w:r>
            <w:r w:rsidRPr="00773F82">
              <w:rPr>
                <w:rFonts w:ascii="Times New Roman" w:hAnsi="Times New Roman"/>
                <w:b/>
                <w:sz w:val="24"/>
                <w:szCs w:val="24"/>
              </w:rPr>
              <w:t>Consultant:</w:t>
            </w:r>
          </w:p>
        </w:tc>
        <w:tc>
          <w:tcPr>
            <w:tcW w:w="7195" w:type="dxa"/>
            <w:vAlign w:val="center"/>
          </w:tcPr>
          <w:p w:rsidR="00890C16" w:rsidRPr="00E15AA8" w:rsidRDefault="00890C16" w:rsidP="00890C16">
            <w:pPr>
              <w:spacing w:after="0" w:line="240" w:lineRule="auto"/>
              <w:rPr>
                <w:rFonts w:ascii="Times New Roman" w:hAnsi="Times New Roman"/>
                <w:sz w:val="24"/>
                <w:szCs w:val="24"/>
              </w:rPr>
            </w:pPr>
            <w:r>
              <w:rPr>
                <w:rFonts w:ascii="Times New Roman" w:hAnsi="Times New Roman"/>
                <w:sz w:val="24"/>
                <w:szCs w:val="24"/>
              </w:rPr>
              <w:t>Ing. Miroslav Mrlík, Ph.D.,</w:t>
            </w:r>
          </w:p>
        </w:tc>
      </w:tr>
      <w:tr w:rsidR="00890C16" w:rsidRPr="00E15AA8" w:rsidTr="00890C16">
        <w:trPr>
          <w:trHeight w:val="418"/>
        </w:trPr>
        <w:tc>
          <w:tcPr>
            <w:tcW w:w="396" w:type="dxa"/>
            <w:vAlign w:val="bottom"/>
          </w:tcPr>
          <w:p w:rsidR="00890C16" w:rsidRPr="00E15AA8" w:rsidRDefault="00890C16" w:rsidP="00890C16">
            <w:pPr>
              <w:spacing w:after="0" w:line="240" w:lineRule="auto"/>
              <w:rPr>
                <w:rFonts w:ascii="Times New Roman" w:hAnsi="Times New Roman"/>
                <w:sz w:val="24"/>
                <w:szCs w:val="24"/>
              </w:rPr>
            </w:pPr>
          </w:p>
        </w:tc>
        <w:tc>
          <w:tcPr>
            <w:tcW w:w="1697" w:type="dxa"/>
            <w:vAlign w:val="center"/>
          </w:tcPr>
          <w:p w:rsidR="00890C16" w:rsidRPr="00E15AA8" w:rsidRDefault="00890C16" w:rsidP="00890C16">
            <w:pPr>
              <w:spacing w:after="0" w:line="240" w:lineRule="auto"/>
              <w:rPr>
                <w:rFonts w:ascii="Times New Roman" w:hAnsi="Times New Roman"/>
                <w:b/>
                <w:sz w:val="24"/>
                <w:szCs w:val="24"/>
              </w:rPr>
            </w:pPr>
            <w:r w:rsidRPr="00E15AA8">
              <w:rPr>
                <w:rFonts w:ascii="Times New Roman" w:hAnsi="Times New Roman"/>
                <w:b/>
                <w:sz w:val="24"/>
                <w:szCs w:val="24"/>
              </w:rPr>
              <w:t>E-mail:</w:t>
            </w:r>
          </w:p>
        </w:tc>
        <w:tc>
          <w:tcPr>
            <w:tcW w:w="7195" w:type="dxa"/>
            <w:vAlign w:val="center"/>
          </w:tcPr>
          <w:p w:rsidR="00890C16" w:rsidRPr="00E15AA8" w:rsidRDefault="00890C16" w:rsidP="00890C16">
            <w:pPr>
              <w:spacing w:after="0" w:line="240" w:lineRule="auto"/>
              <w:rPr>
                <w:rFonts w:ascii="Times New Roman" w:hAnsi="Times New Roman"/>
                <w:sz w:val="24"/>
                <w:szCs w:val="24"/>
              </w:rPr>
            </w:pPr>
            <w:r>
              <w:rPr>
                <w:rFonts w:ascii="Times New Roman" w:hAnsi="Times New Roman"/>
                <w:color w:val="000000"/>
                <w:sz w:val="24"/>
                <w:szCs w:val="24"/>
              </w:rPr>
              <w:t>sedlacek@utb.cz; mrlik@utb.cz</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15AA8" w:rsidRDefault="00890C16" w:rsidP="00890C16">
            <w:pPr>
              <w:spacing w:after="0" w:line="240" w:lineRule="auto"/>
              <w:rPr>
                <w:rFonts w:ascii="Times New Roman" w:hAnsi="Times New Roman"/>
                <w:sz w:val="24"/>
                <w:szCs w:val="24"/>
              </w:rPr>
            </w:pPr>
            <w:r w:rsidRPr="00E15AA8">
              <w:rPr>
                <w:rFonts w:ascii="Times New Roman" w:hAnsi="Times New Roman"/>
                <w:b/>
                <w:sz w:val="24"/>
                <w:szCs w:val="24"/>
              </w:rPr>
              <w:t>Anotace:</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tcPr>
          <w:p w:rsidR="00A60FEA" w:rsidRDefault="00A60FEA" w:rsidP="00A60FEA">
            <w:pPr>
              <w:pStyle w:val="Normlnweb"/>
              <w:spacing w:before="0" w:beforeAutospacing="0" w:after="0" w:afterAutospacing="0"/>
              <w:jc w:val="both"/>
            </w:pPr>
            <w:r w:rsidRPr="00E41BAE">
              <w:rPr>
                <w:color w:val="000000"/>
              </w:rPr>
              <w:t>Dizertační práce bude zaměřena</w:t>
            </w:r>
            <w:r>
              <w:rPr>
                <w:color w:val="000000"/>
              </w:rPr>
              <w:t xml:space="preserve"> na přípravu polymerních pěn na báze polyolefinů obsahující různé plniva umožňující jejich funkcionalitu v průmyslových aplikacích</w:t>
            </w:r>
            <w:r w:rsidRPr="00E41BAE">
              <w:rPr>
                <w:color w:val="000000"/>
              </w:rPr>
              <w:t>.</w:t>
            </w:r>
            <w:r>
              <w:rPr>
                <w:color w:val="000000"/>
              </w:rPr>
              <w:t xml:space="preserve"> Z důvodu přítomnosti porézní struktury, dalších aktivních plniv a optimálních mechanických vlastností jsou tyto polymerní pěny schopny vykazovat vlastnosti </w:t>
            </w:r>
            <w:proofErr w:type="gramStart"/>
            <w:r>
              <w:rPr>
                <w:color w:val="000000"/>
              </w:rPr>
              <w:t>inteligencích</w:t>
            </w:r>
            <w:proofErr w:type="gramEnd"/>
            <w:r>
              <w:rPr>
                <w:color w:val="000000"/>
              </w:rPr>
              <w:t xml:space="preserve"> systémů např. vratně uchovávat a uvolňovat tepelnou energie, nebo reagovat na tlak, vibrace a vykazovat vlastnosti senzorů a přitom splňovat nároky pro různé průmyslové aplikace (tepelně-izolační vlastnosti, elektricky-izolační vlastnosti, nebo odolnost vůči hoření). Cílem dizertační práce bude zjistit vliv použití různých typů aktivních plniv (parafinový vosk, elektricky vodivé plnivo a různé retardéry hoření), a optimalizovat jejich poměr ve výsledném materiálu tak aby byly dosaženy co nejlepší vlastnosti finálního produktu. Pro hodnocení inteligentních pěn, bude využito různých technik na získání na informace o porositě pěny (snímací elektronová mikroskopie, mikrotomografie), a termických analýz, jako je např. diferenční snímací kalorimetrie, dynamická mechanická analýza, s cílem zjistit mechanické vlastnosti, a tepelnou kapacitu. Dále bude hodnocena taky schopnost odezvy takovéhoto systémů na tlak a vibrace ve formě elektrického signálu pomocí extrémně přesných elektroměrů a nakonec bude hodnocena schopnost připravených pěn odolávat hoření.</w:t>
            </w:r>
          </w:p>
          <w:p w:rsidR="00890C16" w:rsidRPr="00773F82" w:rsidRDefault="00890C16" w:rsidP="00890C16">
            <w:pPr>
              <w:tabs>
                <w:tab w:val="left" w:pos="2985"/>
              </w:tabs>
              <w:spacing w:after="0" w:line="240" w:lineRule="auto"/>
              <w:jc w:val="both"/>
              <w:rPr>
                <w:rFonts w:ascii="Times New Roman" w:hAnsi="Times New Roman"/>
                <w:sz w:val="24"/>
                <w:szCs w:val="24"/>
              </w:rPr>
            </w:pP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15AA8" w:rsidRDefault="00890C16" w:rsidP="00890C16">
            <w:pPr>
              <w:spacing w:after="0" w:line="240" w:lineRule="auto"/>
              <w:rPr>
                <w:rFonts w:ascii="Times New Roman" w:hAnsi="Times New Roman"/>
                <w:sz w:val="24"/>
                <w:szCs w:val="24"/>
              </w:rPr>
            </w:pPr>
            <w:r w:rsidRPr="00E15AA8">
              <w:rPr>
                <w:rFonts w:ascii="Times New Roman" w:hAnsi="Times New Roman"/>
                <w:b/>
                <w:sz w:val="24"/>
                <w:szCs w:val="24"/>
              </w:rPr>
              <w:t>Annotation:</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tcPr>
          <w:p w:rsidR="00890C16" w:rsidRPr="00B20A99" w:rsidRDefault="00A60FEA" w:rsidP="00890C16">
            <w:pPr>
              <w:spacing w:after="0" w:line="240" w:lineRule="auto"/>
              <w:jc w:val="both"/>
              <w:rPr>
                <w:rFonts w:ascii="Times New Roman" w:hAnsi="Times New Roman"/>
                <w:sz w:val="24"/>
                <w:szCs w:val="24"/>
              </w:rPr>
            </w:pPr>
            <w:r w:rsidRPr="00B20A99">
              <w:rPr>
                <w:rFonts w:ascii="Times New Roman" w:hAnsi="Times New Roman"/>
                <w:sz w:val="24"/>
                <w:szCs w:val="24"/>
                <w:lang w:val="en-US"/>
              </w:rPr>
              <w:t xml:space="preserve">The PhD thesis will be focused on the preparation of the polymer foams based on polyolefins containing various filler </w:t>
            </w:r>
            <w:proofErr w:type="gramStart"/>
            <w:r w:rsidRPr="00B20A99">
              <w:rPr>
                <w:rFonts w:ascii="Times New Roman" w:hAnsi="Times New Roman"/>
                <w:sz w:val="24"/>
                <w:szCs w:val="24"/>
                <w:lang w:val="en-US"/>
              </w:rPr>
              <w:t>allow</w:t>
            </w:r>
            <w:proofErr w:type="gramEnd"/>
            <w:r w:rsidRPr="00B20A99">
              <w:rPr>
                <w:rFonts w:ascii="Times New Roman" w:hAnsi="Times New Roman"/>
                <w:sz w:val="24"/>
                <w:szCs w:val="24"/>
                <w:lang w:val="en-US"/>
              </w:rPr>
              <w:t xml:space="preserve"> their functionality in industrial applications. Due to the presence of the porous structure</w:t>
            </w:r>
            <w:r>
              <w:rPr>
                <w:rFonts w:ascii="Times New Roman" w:hAnsi="Times New Roman"/>
                <w:sz w:val="24"/>
                <w:szCs w:val="24"/>
                <w:lang w:val="en-US"/>
              </w:rPr>
              <w:t>, further active fillers and optimal mechanical properties, such polymer foams are able to exhibit properties of smart systems i.e. reversibly store and release the thermal energy</w:t>
            </w:r>
            <w:r w:rsidRPr="00B20A99">
              <w:rPr>
                <w:rFonts w:ascii="Times New Roman" w:hAnsi="Times New Roman"/>
                <w:sz w:val="24"/>
                <w:szCs w:val="24"/>
                <w:lang w:val="en-US"/>
              </w:rPr>
              <w:t xml:space="preserve"> </w:t>
            </w:r>
            <w:r>
              <w:rPr>
                <w:rFonts w:ascii="Times New Roman" w:hAnsi="Times New Roman"/>
                <w:sz w:val="24"/>
                <w:szCs w:val="24"/>
                <w:lang w:val="en-US"/>
              </w:rPr>
              <w:t>or respond to the pressure, vibration and also exhibit capabilities of sensors as well as fulfill the requirements for various industrial applications (thermally-insulated, electrically-insulated or resistance to fire). The main aim of this PhD thesis is to investigate the influence of various active fillers utilization (paraffin wax, electrically conducting filler and different flame retardants), and optimize their ratio in the resulting material, in order to reach enhanced properties of final product. The polymer foams will be investigated using various techniques for porosity elucidation (scanning electron microscopy, microtomography) and thermal analysis i.e. differential scanning calorimetry, dynamic mechanical analysis to measure the mechanical properties and thermal capacity. Furthermore, it will be investigated capability of such system on the pressure and vibration stimuli in form of electrical output using high-precision electrometers and finally the flame resistance of the fabricated foams will be assessed.</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15AA8" w:rsidRDefault="00890C16" w:rsidP="00890C16">
            <w:pPr>
              <w:spacing w:after="0" w:line="240" w:lineRule="auto"/>
              <w:rPr>
                <w:rFonts w:ascii="Times New Roman" w:hAnsi="Times New Roman"/>
                <w:sz w:val="24"/>
                <w:szCs w:val="24"/>
              </w:rPr>
            </w:pPr>
            <w:r w:rsidRPr="00E15AA8">
              <w:rPr>
                <w:rFonts w:ascii="Times New Roman" w:hAnsi="Times New Roman"/>
                <w:b/>
                <w:sz w:val="24"/>
                <w:szCs w:val="24"/>
              </w:rPr>
              <w:t>Požadavky na studenta:</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tcPr>
          <w:p w:rsidR="00890C16" w:rsidRPr="00773F82" w:rsidRDefault="00890C16" w:rsidP="00890C16">
            <w:pPr>
              <w:spacing w:after="0" w:line="240" w:lineRule="auto"/>
              <w:jc w:val="both"/>
              <w:rPr>
                <w:rFonts w:ascii="Times New Roman" w:hAnsi="Times New Roman"/>
                <w:sz w:val="24"/>
                <w:szCs w:val="24"/>
              </w:rPr>
            </w:pPr>
            <w:r w:rsidRPr="00E41BAE">
              <w:rPr>
                <w:rFonts w:ascii="Times New Roman" w:hAnsi="Times New Roman"/>
                <w:sz w:val="24"/>
                <w:szCs w:val="24"/>
              </w:rPr>
              <w:t>Schopnost samostatné tvůrčí práce, znalost angličtiny, vysokoškolské vzdělání v oboru polymerních materiálů a jejich zpracovatelství</w:t>
            </w:r>
            <w:r>
              <w:rPr>
                <w:rFonts w:ascii="Times New Roman" w:hAnsi="Times New Roman"/>
                <w:sz w:val="24"/>
                <w:szCs w:val="24"/>
              </w:rPr>
              <w:t>, nebo příbuzných oborech</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15AA8" w:rsidRDefault="00890C16" w:rsidP="00890C16">
            <w:pPr>
              <w:spacing w:after="0" w:line="240" w:lineRule="auto"/>
              <w:rPr>
                <w:rFonts w:ascii="Times New Roman" w:hAnsi="Times New Roman"/>
                <w:sz w:val="24"/>
                <w:szCs w:val="24"/>
              </w:rPr>
            </w:pPr>
            <w:r w:rsidRPr="00E15AA8">
              <w:rPr>
                <w:rFonts w:ascii="Times New Roman" w:hAnsi="Times New Roman"/>
                <w:b/>
                <w:sz w:val="24"/>
                <w:szCs w:val="24"/>
              </w:rPr>
              <w:t>Requirements:</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tcPr>
          <w:p w:rsidR="00A60FEA" w:rsidRPr="00E41BAE" w:rsidRDefault="00A60FEA" w:rsidP="00A60FEA">
            <w:pPr>
              <w:spacing w:after="0" w:line="240" w:lineRule="auto"/>
              <w:jc w:val="both"/>
              <w:rPr>
                <w:rFonts w:ascii="Times New Roman" w:hAnsi="Times New Roman"/>
                <w:sz w:val="24"/>
                <w:szCs w:val="24"/>
                <w:lang w:val="en-US"/>
              </w:rPr>
            </w:pPr>
            <w:r w:rsidRPr="00E41BAE">
              <w:rPr>
                <w:rFonts w:ascii="Times New Roman" w:hAnsi="Times New Roman"/>
                <w:sz w:val="24"/>
                <w:szCs w:val="24"/>
                <w:lang w:val="en-US"/>
              </w:rPr>
              <w:t xml:space="preserve">Ability to work independently and creatively, knowledge of </w:t>
            </w:r>
            <w:r>
              <w:rPr>
                <w:rFonts w:ascii="Times New Roman" w:hAnsi="Times New Roman"/>
                <w:sz w:val="24"/>
                <w:szCs w:val="24"/>
                <w:lang w:val="en-US"/>
              </w:rPr>
              <w:t>E</w:t>
            </w:r>
            <w:r w:rsidRPr="00E41BAE">
              <w:rPr>
                <w:rFonts w:ascii="Times New Roman" w:hAnsi="Times New Roman"/>
                <w:sz w:val="24"/>
                <w:szCs w:val="24"/>
                <w:lang w:val="en-US"/>
              </w:rPr>
              <w:t>nglish language, university degree in the field of polymer</w:t>
            </w:r>
            <w:r>
              <w:rPr>
                <w:rFonts w:ascii="Times New Roman" w:hAnsi="Times New Roman"/>
                <w:sz w:val="24"/>
                <w:szCs w:val="24"/>
                <w:lang w:val="en-US"/>
              </w:rPr>
              <w:t xml:space="preserve"> materials and their processing or related fields.</w:t>
            </w:r>
          </w:p>
          <w:p w:rsidR="00890C16" w:rsidRPr="00095F20" w:rsidRDefault="00890C16" w:rsidP="00890C16">
            <w:pPr>
              <w:spacing w:after="0" w:line="240" w:lineRule="auto"/>
              <w:jc w:val="both"/>
              <w:rPr>
                <w:rFonts w:ascii="Times New Roman" w:hAnsi="Times New Roman"/>
                <w:sz w:val="24"/>
                <w:szCs w:val="24"/>
                <w:lang w:val="en-US"/>
              </w:rPr>
            </w:pP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15AA8" w:rsidRDefault="00890C16" w:rsidP="00890C16">
            <w:pPr>
              <w:tabs>
                <w:tab w:val="num" w:pos="1080"/>
              </w:tabs>
              <w:spacing w:after="60" w:line="240" w:lineRule="auto"/>
              <w:outlineLvl w:val="2"/>
              <w:rPr>
                <w:rFonts w:ascii="Times New Roman" w:hAnsi="Times New Roman"/>
                <w:sz w:val="24"/>
                <w:szCs w:val="24"/>
              </w:rPr>
            </w:pPr>
            <w:r w:rsidRPr="00E15AA8">
              <w:rPr>
                <w:rFonts w:ascii="Times New Roman" w:hAnsi="Times New Roman"/>
                <w:b/>
                <w:sz w:val="24"/>
                <w:szCs w:val="24"/>
              </w:rPr>
              <w:t>Literatura/Literature:</w:t>
            </w:r>
          </w:p>
        </w:tc>
      </w:tr>
      <w:tr w:rsidR="00890C16" w:rsidRPr="00E15AA8" w:rsidTr="00890C16">
        <w:trPr>
          <w:trHeight w:val="443"/>
        </w:trPr>
        <w:tc>
          <w:tcPr>
            <w:tcW w:w="396" w:type="dxa"/>
            <w:vAlign w:val="center"/>
          </w:tcPr>
          <w:p w:rsidR="00890C16" w:rsidRPr="00E15AA8" w:rsidRDefault="00890C16" w:rsidP="00890C16">
            <w:pPr>
              <w:spacing w:after="0" w:line="240" w:lineRule="auto"/>
              <w:jc w:val="center"/>
              <w:rPr>
                <w:rFonts w:ascii="Times New Roman" w:hAnsi="Times New Roman"/>
                <w:sz w:val="24"/>
                <w:szCs w:val="24"/>
              </w:rPr>
            </w:pPr>
          </w:p>
        </w:tc>
        <w:tc>
          <w:tcPr>
            <w:tcW w:w="8892" w:type="dxa"/>
            <w:gridSpan w:val="2"/>
          </w:tcPr>
          <w:p w:rsidR="00890C16" w:rsidRPr="00773F82" w:rsidRDefault="00890C16" w:rsidP="00C47B80">
            <w:pPr>
              <w:pStyle w:val="Odstavecseseznamem"/>
              <w:numPr>
                <w:ilvl w:val="0"/>
                <w:numId w:val="14"/>
              </w:numPr>
              <w:spacing w:after="60" w:line="240" w:lineRule="auto"/>
              <w:ind w:left="477" w:hanging="426"/>
              <w:jc w:val="both"/>
              <w:outlineLvl w:val="2"/>
              <w:rPr>
                <w:rFonts w:ascii="Times New Roman" w:hAnsi="Times New Roman"/>
                <w:sz w:val="24"/>
                <w:szCs w:val="24"/>
              </w:rPr>
            </w:pPr>
            <w:r>
              <w:rPr>
                <w:rFonts w:ascii="Times New Roman" w:hAnsi="Times New Roman"/>
                <w:sz w:val="24"/>
                <w:szCs w:val="24"/>
              </w:rPr>
              <w:t xml:space="preserve">FU, LL., WANG, QH., YE, RD., FANG, XM., ZHANG, ZG., A calcium chloride hexahydrate/expanded perlite composite with good heat storage and insulation properties for building energy conservation, </w:t>
            </w:r>
            <w:r w:rsidRPr="00362738">
              <w:rPr>
                <w:rFonts w:ascii="Times New Roman" w:hAnsi="Times New Roman"/>
                <w:i/>
                <w:sz w:val="24"/>
                <w:szCs w:val="24"/>
              </w:rPr>
              <w:t>Renewable Energy</w:t>
            </w:r>
            <w:r>
              <w:rPr>
                <w:rFonts w:ascii="Times New Roman" w:hAnsi="Times New Roman"/>
                <w:sz w:val="24"/>
                <w:szCs w:val="24"/>
              </w:rPr>
              <w:t>, 2017, vol. 114, pp. 733-743.</w:t>
            </w:r>
          </w:p>
          <w:p w:rsidR="00890C16" w:rsidRPr="00362738" w:rsidRDefault="00890C16" w:rsidP="00890C16">
            <w:pPr>
              <w:pStyle w:val="Odstavecseseznamem"/>
              <w:numPr>
                <w:ilvl w:val="0"/>
                <w:numId w:val="14"/>
              </w:numPr>
              <w:spacing w:after="60" w:line="240" w:lineRule="auto"/>
              <w:ind w:left="455"/>
              <w:jc w:val="both"/>
              <w:outlineLvl w:val="2"/>
              <w:rPr>
                <w:rFonts w:ascii="Times New Roman" w:hAnsi="Times New Roman"/>
                <w:sz w:val="24"/>
                <w:szCs w:val="24"/>
              </w:rPr>
            </w:pPr>
            <w:r>
              <w:rPr>
                <w:rFonts w:ascii="Times New Roman" w:hAnsi="Times New Roman"/>
                <w:sz w:val="24"/>
                <w:szCs w:val="24"/>
              </w:rPr>
              <w:t xml:space="preserve">LI, YL., LI, JH., FENG, WW., WANG, X., NIAN, HG., Design and preparation of the phase change materials paraffin/porous Al2O3@graphite foams with enhanced heat storage capacity and thermal conductivity, </w:t>
            </w:r>
            <w:r w:rsidRPr="00362738">
              <w:rPr>
                <w:rFonts w:ascii="Times New Roman" w:hAnsi="Times New Roman"/>
                <w:i/>
                <w:sz w:val="24"/>
                <w:szCs w:val="24"/>
              </w:rPr>
              <w:t>ACS Sustainable Chemistrya and Engineering</w:t>
            </w:r>
            <w:r>
              <w:rPr>
                <w:rFonts w:ascii="Times New Roman" w:hAnsi="Times New Roman"/>
                <w:sz w:val="24"/>
                <w:szCs w:val="24"/>
              </w:rPr>
              <w:t>, 2017, vol. 5, pp. 7594-7603.</w:t>
            </w:r>
          </w:p>
          <w:p w:rsidR="00890C16" w:rsidRDefault="00890C16" w:rsidP="00890C16">
            <w:pPr>
              <w:pStyle w:val="Odstavecseseznamem"/>
              <w:numPr>
                <w:ilvl w:val="0"/>
                <w:numId w:val="14"/>
              </w:numPr>
              <w:spacing w:after="60" w:line="240" w:lineRule="auto"/>
              <w:ind w:left="455"/>
              <w:jc w:val="both"/>
              <w:outlineLvl w:val="2"/>
              <w:rPr>
                <w:rFonts w:ascii="Times New Roman" w:hAnsi="Times New Roman"/>
                <w:sz w:val="24"/>
                <w:szCs w:val="24"/>
              </w:rPr>
            </w:pPr>
            <w:r>
              <w:rPr>
                <w:rFonts w:ascii="Times New Roman" w:hAnsi="Times New Roman"/>
                <w:sz w:val="24"/>
                <w:szCs w:val="24"/>
              </w:rPr>
              <w:t xml:space="preserve">MA, XC., ZHANG, XQ., FANG, P., Flexible film-transducers based on polypropylene piezoelectrets: Fabrication, properties and application in wearable devices, </w:t>
            </w:r>
            <w:r w:rsidRPr="00FE60C4">
              <w:rPr>
                <w:rFonts w:ascii="Times New Roman" w:hAnsi="Times New Roman"/>
                <w:i/>
                <w:sz w:val="24"/>
                <w:szCs w:val="24"/>
              </w:rPr>
              <w:t>Sensors and Actuators A - Physical</w:t>
            </w:r>
            <w:r>
              <w:rPr>
                <w:rFonts w:ascii="Times New Roman" w:hAnsi="Times New Roman"/>
                <w:sz w:val="24"/>
                <w:szCs w:val="24"/>
              </w:rPr>
              <w:t>, 2017, vol. 256, pp. 35-42.</w:t>
            </w:r>
          </w:p>
          <w:p w:rsidR="00890C16" w:rsidRPr="00362738" w:rsidRDefault="00890C16" w:rsidP="00890C16">
            <w:pPr>
              <w:pStyle w:val="Odstavecseseznamem"/>
              <w:numPr>
                <w:ilvl w:val="0"/>
                <w:numId w:val="14"/>
              </w:numPr>
              <w:spacing w:after="60" w:line="240" w:lineRule="auto"/>
              <w:ind w:left="455"/>
              <w:jc w:val="both"/>
              <w:outlineLvl w:val="2"/>
              <w:rPr>
                <w:rFonts w:ascii="Times New Roman" w:hAnsi="Times New Roman"/>
                <w:sz w:val="24"/>
                <w:szCs w:val="24"/>
              </w:rPr>
            </w:pPr>
            <w:r>
              <w:rPr>
                <w:rFonts w:ascii="Times New Roman" w:hAnsi="Times New Roman"/>
                <w:sz w:val="24"/>
                <w:szCs w:val="24"/>
              </w:rPr>
              <w:t xml:space="preserve">SBORIKAS, M., EALO, JL., WEGENER, M., Effects of temperature on electromechanical properties and ultrasonic performance of piezoelectric cellular PP films, </w:t>
            </w:r>
            <w:r w:rsidRPr="00FE60C4">
              <w:rPr>
                <w:rFonts w:ascii="Times New Roman" w:hAnsi="Times New Roman"/>
                <w:i/>
                <w:sz w:val="24"/>
                <w:szCs w:val="24"/>
              </w:rPr>
              <w:t>Sensors and Actuators A - Physical</w:t>
            </w:r>
            <w:r>
              <w:rPr>
                <w:rFonts w:ascii="Times New Roman" w:hAnsi="Times New Roman"/>
                <w:sz w:val="24"/>
                <w:szCs w:val="24"/>
              </w:rPr>
              <w:t>, 2016, vol. 245, pp. 1-9.</w:t>
            </w: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49"/>
      </w:tblGrid>
      <w:tr w:rsidR="000C160C" w:rsidRPr="000D6F20" w:rsidTr="000C160C">
        <w:trPr>
          <w:trHeight w:val="418"/>
        </w:trPr>
        <w:tc>
          <w:tcPr>
            <w:tcW w:w="392" w:type="dxa"/>
          </w:tcPr>
          <w:p w:rsidR="000C160C" w:rsidRPr="000C160C" w:rsidRDefault="000C160C" w:rsidP="00890C16">
            <w:pPr>
              <w:rPr>
                <w:rFonts w:ascii="Times New Roman" w:hAnsi="Times New Roman" w:cs="Times New Roman"/>
                <w:sz w:val="24"/>
                <w:szCs w:val="24"/>
              </w:rPr>
            </w:pPr>
            <w:r w:rsidRPr="000C160C">
              <w:rPr>
                <w:rFonts w:ascii="Times New Roman" w:hAnsi="Times New Roman" w:cs="Times New Roman"/>
                <w:sz w:val="24"/>
                <w:szCs w:val="24"/>
              </w:rPr>
              <w:lastRenderedPageBreak/>
              <w:t>12.</w:t>
            </w:r>
          </w:p>
        </w:tc>
        <w:tc>
          <w:tcPr>
            <w:tcW w:w="2657" w:type="dxa"/>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73" w:type="dxa"/>
          </w:tcPr>
          <w:p w:rsidR="000C160C" w:rsidRPr="000D6F20" w:rsidRDefault="000C160C" w:rsidP="00890C16">
            <w:pPr>
              <w:jc w:val="both"/>
              <w:rPr>
                <w:rFonts w:ascii="Times New Roman" w:hAnsi="Times New Roman" w:cs="Times New Roman"/>
                <w:b/>
                <w:sz w:val="24"/>
                <w:szCs w:val="24"/>
              </w:rPr>
            </w:pPr>
            <w:r w:rsidRPr="001840AC">
              <w:rPr>
                <w:rFonts w:ascii="Times New Roman" w:hAnsi="Times New Roman" w:cs="Times New Roman"/>
                <w:b/>
                <w:sz w:val="24"/>
                <w:szCs w:val="24"/>
              </w:rPr>
              <w:t xml:space="preserve">Příprava, charakterizace a aplikace vícevrstvých polymerních folií </w:t>
            </w:r>
            <w:r>
              <w:rPr>
                <w:rFonts w:ascii="Times New Roman" w:hAnsi="Times New Roman" w:cs="Times New Roman"/>
                <w:b/>
                <w:sz w:val="24"/>
                <w:szCs w:val="24"/>
              </w:rPr>
              <w:t>a desek</w:t>
            </w:r>
          </w:p>
        </w:tc>
      </w:tr>
      <w:tr w:rsidR="000C160C" w:rsidRPr="000D6F20" w:rsidTr="000C160C">
        <w:trPr>
          <w:trHeight w:val="443"/>
        </w:trPr>
        <w:tc>
          <w:tcPr>
            <w:tcW w:w="392" w:type="dxa"/>
          </w:tcPr>
          <w:p w:rsidR="000C160C" w:rsidRPr="000D6F20" w:rsidRDefault="000C160C" w:rsidP="00890C16">
            <w:pPr>
              <w:rPr>
                <w:rFonts w:ascii="Times New Roman" w:hAnsi="Times New Roman" w:cs="Times New Roman"/>
                <w:b/>
                <w:sz w:val="24"/>
                <w:szCs w:val="24"/>
              </w:rPr>
            </w:pPr>
          </w:p>
        </w:tc>
        <w:tc>
          <w:tcPr>
            <w:tcW w:w="2657" w:type="dxa"/>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73" w:type="dxa"/>
          </w:tcPr>
          <w:p w:rsidR="000C160C" w:rsidRPr="000D6F20" w:rsidRDefault="000C160C" w:rsidP="00890C16">
            <w:pPr>
              <w:jc w:val="both"/>
              <w:rPr>
                <w:rFonts w:ascii="Times New Roman" w:hAnsi="Times New Roman" w:cs="Times New Roman"/>
                <w:b/>
                <w:sz w:val="24"/>
                <w:szCs w:val="24"/>
              </w:rPr>
            </w:pPr>
            <w:r w:rsidRPr="001840AC">
              <w:rPr>
                <w:rFonts w:ascii="Times New Roman" w:hAnsi="Times New Roman" w:cs="Times New Roman"/>
                <w:b/>
                <w:sz w:val="24"/>
                <w:szCs w:val="24"/>
              </w:rPr>
              <w:t>Preparation, Characterisation and Application of Multi-layer Polymeric Films</w:t>
            </w:r>
            <w:r w:rsidRPr="000D6F20">
              <w:rPr>
                <w:rFonts w:ascii="Times New Roman" w:hAnsi="Times New Roman" w:cs="Times New Roman"/>
                <w:b/>
                <w:sz w:val="24"/>
                <w:szCs w:val="24"/>
                <w:lang w:val="en-US"/>
              </w:rPr>
              <w:t xml:space="preserve"> </w:t>
            </w:r>
          </w:p>
        </w:tc>
      </w:tr>
      <w:tr w:rsidR="000C160C" w:rsidRPr="000D6F20" w:rsidTr="000C160C">
        <w:trPr>
          <w:trHeight w:val="418"/>
        </w:trPr>
        <w:tc>
          <w:tcPr>
            <w:tcW w:w="392" w:type="dxa"/>
          </w:tcPr>
          <w:p w:rsidR="000C160C" w:rsidRPr="000D6F20" w:rsidRDefault="000C160C" w:rsidP="00890C16">
            <w:pPr>
              <w:rPr>
                <w:rFonts w:ascii="Times New Roman" w:hAnsi="Times New Roman" w:cs="Times New Roman"/>
                <w:b/>
                <w:sz w:val="24"/>
                <w:szCs w:val="24"/>
              </w:rPr>
            </w:pPr>
          </w:p>
        </w:tc>
        <w:tc>
          <w:tcPr>
            <w:tcW w:w="2657" w:type="dxa"/>
            <w:vAlign w:val="center"/>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73" w:type="dxa"/>
            <w:vAlign w:val="center"/>
          </w:tcPr>
          <w:p w:rsidR="000C160C" w:rsidRPr="000D6F20" w:rsidRDefault="000C160C" w:rsidP="00890C16">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0C160C" w:rsidRPr="000D6F20" w:rsidTr="000C160C">
        <w:trPr>
          <w:trHeight w:val="418"/>
        </w:trPr>
        <w:tc>
          <w:tcPr>
            <w:tcW w:w="392" w:type="dxa"/>
          </w:tcPr>
          <w:p w:rsidR="000C160C" w:rsidRDefault="000C160C" w:rsidP="00890C16">
            <w:pPr>
              <w:rPr>
                <w:rFonts w:ascii="Times New Roman" w:hAnsi="Times New Roman" w:cs="Times New Roman"/>
                <w:b/>
                <w:sz w:val="24"/>
                <w:szCs w:val="24"/>
              </w:rPr>
            </w:pPr>
          </w:p>
        </w:tc>
        <w:tc>
          <w:tcPr>
            <w:tcW w:w="2657" w:type="dxa"/>
            <w:vAlign w:val="center"/>
          </w:tcPr>
          <w:p w:rsidR="000C160C" w:rsidRPr="000D6F20" w:rsidRDefault="000C160C" w:rsidP="00890C16">
            <w:pPr>
              <w:rPr>
                <w:rFonts w:ascii="Times New Roman" w:hAnsi="Times New Roman" w:cs="Times New Roman"/>
                <w:b/>
                <w:sz w:val="24"/>
                <w:szCs w:val="24"/>
              </w:rPr>
            </w:pPr>
            <w:r>
              <w:rPr>
                <w:rFonts w:ascii="Times New Roman" w:hAnsi="Times New Roman" w:cs="Times New Roman"/>
                <w:b/>
                <w:sz w:val="24"/>
                <w:szCs w:val="24"/>
              </w:rPr>
              <w:t>Konzultant/</w:t>
            </w:r>
            <w:r w:rsidRPr="00122AEA">
              <w:rPr>
                <w:rFonts w:ascii="Times New Roman" w:hAnsi="Times New Roman" w:cs="Times New Roman"/>
                <w:b/>
                <w:sz w:val="24"/>
                <w:szCs w:val="24"/>
                <w:lang w:val="en-GB"/>
              </w:rPr>
              <w:t>Consultant:</w:t>
            </w:r>
          </w:p>
        </w:tc>
        <w:tc>
          <w:tcPr>
            <w:tcW w:w="6273" w:type="dxa"/>
            <w:vAlign w:val="center"/>
          </w:tcPr>
          <w:p w:rsidR="000C160C" w:rsidRPr="000D6F20" w:rsidRDefault="000C160C" w:rsidP="00890C16">
            <w:pPr>
              <w:rPr>
                <w:rFonts w:ascii="Times New Roman" w:hAnsi="Times New Roman" w:cs="Times New Roman"/>
                <w:sz w:val="24"/>
                <w:szCs w:val="24"/>
              </w:rPr>
            </w:pPr>
            <w:r>
              <w:rPr>
                <w:rFonts w:ascii="Times New Roman" w:hAnsi="Times New Roman" w:cs="Times New Roman"/>
                <w:sz w:val="24"/>
                <w:szCs w:val="24"/>
              </w:rPr>
              <w:t>Ing. Pavel Bažant, Ph. D.</w:t>
            </w:r>
          </w:p>
        </w:tc>
      </w:tr>
      <w:tr w:rsidR="000C160C" w:rsidRPr="000D6F20" w:rsidTr="000C160C">
        <w:trPr>
          <w:trHeight w:val="418"/>
        </w:trPr>
        <w:tc>
          <w:tcPr>
            <w:tcW w:w="392" w:type="dxa"/>
          </w:tcPr>
          <w:p w:rsidR="000C160C" w:rsidRPr="000D6F20" w:rsidRDefault="000C160C" w:rsidP="00890C16">
            <w:pPr>
              <w:rPr>
                <w:rFonts w:ascii="Times New Roman" w:hAnsi="Times New Roman" w:cs="Times New Roman"/>
                <w:b/>
                <w:sz w:val="24"/>
                <w:szCs w:val="24"/>
              </w:rPr>
            </w:pPr>
          </w:p>
        </w:tc>
        <w:tc>
          <w:tcPr>
            <w:tcW w:w="2657" w:type="dxa"/>
            <w:vAlign w:val="center"/>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73" w:type="dxa"/>
            <w:vAlign w:val="center"/>
          </w:tcPr>
          <w:p w:rsidR="000C160C" w:rsidRPr="000D6F20" w:rsidRDefault="000C160C" w:rsidP="00890C16">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0C160C" w:rsidRPr="000D6F20" w:rsidTr="000C160C">
        <w:trPr>
          <w:trHeight w:val="443"/>
        </w:trPr>
        <w:tc>
          <w:tcPr>
            <w:tcW w:w="392" w:type="dxa"/>
          </w:tcPr>
          <w:p w:rsidR="000C160C" w:rsidRPr="000D6F20" w:rsidRDefault="000C160C" w:rsidP="00890C16">
            <w:pPr>
              <w:rPr>
                <w:rFonts w:ascii="Times New Roman" w:hAnsi="Times New Roman" w:cs="Times New Roman"/>
                <w:b/>
                <w:sz w:val="24"/>
                <w:szCs w:val="24"/>
              </w:rPr>
            </w:pPr>
          </w:p>
        </w:tc>
        <w:tc>
          <w:tcPr>
            <w:tcW w:w="8930" w:type="dxa"/>
            <w:gridSpan w:val="2"/>
            <w:vAlign w:val="bottom"/>
          </w:tcPr>
          <w:p w:rsidR="000C160C" w:rsidRPr="000D6F20" w:rsidRDefault="000C160C" w:rsidP="00890C16">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0C160C" w:rsidRPr="0076676B" w:rsidTr="000C160C">
        <w:trPr>
          <w:trHeight w:val="443"/>
        </w:trPr>
        <w:tc>
          <w:tcPr>
            <w:tcW w:w="392" w:type="dxa"/>
          </w:tcPr>
          <w:p w:rsidR="000C160C" w:rsidRDefault="000C160C" w:rsidP="00890C16">
            <w:pPr>
              <w:tabs>
                <w:tab w:val="left" w:pos="2985"/>
              </w:tabs>
              <w:jc w:val="both"/>
              <w:rPr>
                <w:rFonts w:ascii="Times New Roman" w:hAnsi="Times New Roman" w:cs="Times New Roman"/>
                <w:sz w:val="24"/>
                <w:szCs w:val="24"/>
              </w:rPr>
            </w:pPr>
          </w:p>
        </w:tc>
        <w:tc>
          <w:tcPr>
            <w:tcW w:w="8930" w:type="dxa"/>
            <w:gridSpan w:val="2"/>
          </w:tcPr>
          <w:p w:rsidR="000C160C" w:rsidRPr="0076676B" w:rsidRDefault="000C160C" w:rsidP="00890C16">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Doktorská práce bude zaměřena na přípravu vícevrstvých polymerních fólií a desek z termoplastů a termoplastických elastomerů s aplikačním potenciálem </w:t>
            </w:r>
            <w:r w:rsidRPr="002D57E5">
              <w:rPr>
                <w:rFonts w:ascii="Times New Roman" w:hAnsi="Times New Roman" w:cs="Times New Roman"/>
                <w:sz w:val="24"/>
                <w:szCs w:val="24"/>
              </w:rPr>
              <w:t>ve stavebnictví</w:t>
            </w:r>
            <w:r>
              <w:rPr>
                <w:rFonts w:ascii="Times New Roman" w:hAnsi="Times New Roman" w:cs="Times New Roman"/>
                <w:sz w:val="24"/>
                <w:szCs w:val="24"/>
              </w:rPr>
              <w:t xml:space="preserve">, automobilovém průmyslu, spotřebitelském </w:t>
            </w:r>
            <w:proofErr w:type="gramStart"/>
            <w:r>
              <w:rPr>
                <w:rFonts w:ascii="Times New Roman" w:hAnsi="Times New Roman" w:cs="Times New Roman"/>
                <w:sz w:val="24"/>
                <w:szCs w:val="24"/>
              </w:rPr>
              <w:t>průmyslu, .... Sledované</w:t>
            </w:r>
            <w:proofErr w:type="gramEnd"/>
            <w:r>
              <w:rPr>
                <w:rFonts w:ascii="Times New Roman" w:hAnsi="Times New Roman" w:cs="Times New Roman"/>
                <w:sz w:val="24"/>
                <w:szCs w:val="24"/>
              </w:rPr>
              <w:t xml:space="preserve"> produkty mohou být připraveny pomocí zpracovatelských technologií jako je ko-extruze, vyfukování, lisování, laminování, lakování, apod. Vstupní parametry v podobě materiálových charakteristik budou v závislosti na procesních podmínkách vztaženy k užitným vlastnostem připravených produktů pomocí experimentálních analýz zaměřených na sledování mechanických, termálních, dielektrických, bariérových a dalších užitných vlastností.    </w:t>
            </w:r>
          </w:p>
        </w:tc>
      </w:tr>
      <w:tr w:rsidR="000C160C" w:rsidRPr="000D6F20" w:rsidTr="000C160C">
        <w:trPr>
          <w:trHeight w:val="443"/>
        </w:trPr>
        <w:tc>
          <w:tcPr>
            <w:tcW w:w="392" w:type="dxa"/>
          </w:tcPr>
          <w:p w:rsidR="000C160C" w:rsidRPr="000D6F20" w:rsidRDefault="000C160C" w:rsidP="00890C16">
            <w:pPr>
              <w:rPr>
                <w:rFonts w:ascii="Times New Roman" w:hAnsi="Times New Roman" w:cs="Times New Roman"/>
                <w:b/>
                <w:sz w:val="24"/>
                <w:szCs w:val="24"/>
              </w:rPr>
            </w:pPr>
          </w:p>
        </w:tc>
        <w:tc>
          <w:tcPr>
            <w:tcW w:w="8930" w:type="dxa"/>
            <w:gridSpan w:val="2"/>
            <w:vAlign w:val="bottom"/>
          </w:tcPr>
          <w:p w:rsidR="000C160C" w:rsidRPr="000D6F20" w:rsidRDefault="000C160C" w:rsidP="00890C16">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0C160C" w:rsidRPr="0076676B" w:rsidTr="000C160C">
        <w:trPr>
          <w:trHeight w:val="443"/>
        </w:trPr>
        <w:tc>
          <w:tcPr>
            <w:tcW w:w="392" w:type="dxa"/>
          </w:tcPr>
          <w:p w:rsidR="000C160C" w:rsidRPr="00C961D6" w:rsidRDefault="000C160C" w:rsidP="00890C16">
            <w:pPr>
              <w:jc w:val="both"/>
              <w:rPr>
                <w:rFonts w:ascii="Times New Roman" w:hAnsi="Times New Roman" w:cs="Times New Roman"/>
                <w:sz w:val="24"/>
                <w:szCs w:val="24"/>
                <w:lang w:val="en-GB"/>
              </w:rPr>
            </w:pPr>
          </w:p>
        </w:tc>
        <w:tc>
          <w:tcPr>
            <w:tcW w:w="8930" w:type="dxa"/>
            <w:gridSpan w:val="2"/>
          </w:tcPr>
          <w:p w:rsidR="000C160C" w:rsidRPr="00C961D6" w:rsidRDefault="000C160C" w:rsidP="00890C16">
            <w:pPr>
              <w:jc w:val="both"/>
              <w:rPr>
                <w:rFonts w:ascii="Times New Roman" w:hAnsi="Times New Roman" w:cs="Times New Roman"/>
                <w:sz w:val="24"/>
                <w:szCs w:val="24"/>
                <w:lang w:val="en-GB"/>
              </w:rPr>
            </w:pPr>
            <w:r w:rsidRPr="00C961D6">
              <w:rPr>
                <w:rFonts w:ascii="Times New Roman" w:hAnsi="Times New Roman" w:cs="Times New Roman"/>
                <w:sz w:val="24"/>
                <w:szCs w:val="24"/>
                <w:lang w:val="en-GB"/>
              </w:rPr>
              <w:t xml:space="preserve">Doctoral thesis will be focused on preparation of multi-layered polymeric foils and sheets based on thermoplastic </w:t>
            </w:r>
            <w:proofErr w:type="gramStart"/>
            <w:r w:rsidRPr="00C961D6">
              <w:rPr>
                <w:rFonts w:ascii="Times New Roman" w:hAnsi="Times New Roman" w:cs="Times New Roman"/>
                <w:sz w:val="24"/>
                <w:szCs w:val="24"/>
                <w:lang w:val="en-GB"/>
              </w:rPr>
              <w:t>a thermoplastic elastomer materials</w:t>
            </w:r>
            <w:proofErr w:type="gramEnd"/>
            <w:r w:rsidRPr="00C961D6">
              <w:rPr>
                <w:rFonts w:ascii="Times New Roman" w:hAnsi="Times New Roman" w:cs="Times New Roman"/>
                <w:sz w:val="24"/>
                <w:szCs w:val="24"/>
                <w:lang w:val="en-GB"/>
              </w:rPr>
              <w:t xml:space="preserve"> with application potential in building, automotive, consumer and other industries. Selected products could be prepared by the help of manufacturing technologies as co-extrusion, film blowing, pressing, lamination, lacquering and so on. Input parameters based on material characteristics connected to processing conditions will be related to utility properties of prepared products via experimental analysis aimed on mechanical, thermal, </w:t>
            </w:r>
            <w:r>
              <w:rPr>
                <w:rFonts w:ascii="Times New Roman" w:hAnsi="Times New Roman" w:cs="Times New Roman"/>
                <w:sz w:val="24"/>
                <w:szCs w:val="24"/>
                <w:lang w:val="en-GB"/>
              </w:rPr>
              <w:t>dielectrical</w:t>
            </w:r>
            <w:r w:rsidRPr="00C961D6">
              <w:rPr>
                <w:rFonts w:ascii="Times New Roman" w:hAnsi="Times New Roman" w:cs="Times New Roman"/>
                <w:sz w:val="24"/>
                <w:szCs w:val="24"/>
                <w:lang w:val="en-GB"/>
              </w:rPr>
              <w:t>, barrier and other features.</w:t>
            </w:r>
          </w:p>
          <w:p w:rsidR="000C160C" w:rsidRPr="0076676B" w:rsidRDefault="000C160C" w:rsidP="00890C16">
            <w:pPr>
              <w:jc w:val="both"/>
              <w:rPr>
                <w:rFonts w:ascii="Times New Roman" w:hAnsi="Times New Roman" w:cs="Times New Roman"/>
                <w:sz w:val="24"/>
                <w:szCs w:val="24"/>
              </w:rPr>
            </w:pPr>
          </w:p>
        </w:tc>
      </w:tr>
      <w:tr w:rsidR="000C160C" w:rsidRPr="000D6F20" w:rsidTr="000C160C">
        <w:trPr>
          <w:trHeight w:val="443"/>
        </w:trPr>
        <w:tc>
          <w:tcPr>
            <w:tcW w:w="392" w:type="dxa"/>
          </w:tcPr>
          <w:p w:rsidR="000C160C" w:rsidRPr="000D6F20" w:rsidRDefault="000C160C" w:rsidP="00890C16">
            <w:pPr>
              <w:rPr>
                <w:rFonts w:ascii="Times New Roman" w:hAnsi="Times New Roman" w:cs="Times New Roman"/>
                <w:b/>
                <w:sz w:val="24"/>
                <w:szCs w:val="24"/>
              </w:rPr>
            </w:pPr>
          </w:p>
        </w:tc>
        <w:tc>
          <w:tcPr>
            <w:tcW w:w="8930" w:type="dxa"/>
            <w:gridSpan w:val="2"/>
            <w:vAlign w:val="bottom"/>
          </w:tcPr>
          <w:p w:rsidR="000C160C" w:rsidRPr="000D6F20" w:rsidRDefault="000C160C" w:rsidP="00890C16">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0C160C" w:rsidRPr="0076676B" w:rsidTr="000C160C">
        <w:trPr>
          <w:trHeight w:val="443"/>
        </w:trPr>
        <w:tc>
          <w:tcPr>
            <w:tcW w:w="392" w:type="dxa"/>
          </w:tcPr>
          <w:p w:rsidR="000C160C" w:rsidRDefault="000C160C" w:rsidP="00890C16">
            <w:pPr>
              <w:jc w:val="both"/>
              <w:rPr>
                <w:rFonts w:ascii="Times New Roman" w:hAnsi="Times New Roman" w:cs="Times New Roman"/>
                <w:sz w:val="24"/>
                <w:szCs w:val="24"/>
              </w:rPr>
            </w:pPr>
          </w:p>
        </w:tc>
        <w:tc>
          <w:tcPr>
            <w:tcW w:w="8930" w:type="dxa"/>
            <w:gridSpan w:val="2"/>
          </w:tcPr>
          <w:p w:rsidR="000C160C" w:rsidRPr="0076676B" w:rsidRDefault="000C160C" w:rsidP="00890C16">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0C160C" w:rsidRPr="000D6F20" w:rsidTr="000C160C">
        <w:trPr>
          <w:trHeight w:val="443"/>
        </w:trPr>
        <w:tc>
          <w:tcPr>
            <w:tcW w:w="392" w:type="dxa"/>
          </w:tcPr>
          <w:p w:rsidR="000C160C" w:rsidRPr="000D6F20" w:rsidRDefault="000C160C" w:rsidP="00890C16">
            <w:pPr>
              <w:rPr>
                <w:rFonts w:ascii="Times New Roman" w:hAnsi="Times New Roman" w:cs="Times New Roman"/>
                <w:b/>
                <w:sz w:val="24"/>
                <w:szCs w:val="24"/>
              </w:rPr>
            </w:pPr>
          </w:p>
        </w:tc>
        <w:tc>
          <w:tcPr>
            <w:tcW w:w="8930" w:type="dxa"/>
            <w:gridSpan w:val="2"/>
            <w:vAlign w:val="bottom"/>
          </w:tcPr>
          <w:p w:rsidR="000C160C" w:rsidRPr="000D6F20" w:rsidRDefault="000C160C" w:rsidP="00890C16">
            <w:pPr>
              <w:rPr>
                <w:rFonts w:ascii="Times New Roman" w:hAnsi="Times New Roman" w:cs="Times New Roman"/>
                <w:sz w:val="24"/>
                <w:szCs w:val="24"/>
              </w:rPr>
            </w:pPr>
            <w:r w:rsidRPr="000D6F20">
              <w:rPr>
                <w:rFonts w:ascii="Times New Roman" w:hAnsi="Times New Roman" w:cs="Times New Roman"/>
                <w:b/>
                <w:sz w:val="24"/>
                <w:szCs w:val="24"/>
              </w:rPr>
              <w:t>Requirements:</w:t>
            </w:r>
          </w:p>
        </w:tc>
      </w:tr>
      <w:tr w:rsidR="000C160C" w:rsidRPr="0076676B" w:rsidTr="000C160C">
        <w:trPr>
          <w:trHeight w:val="443"/>
        </w:trPr>
        <w:tc>
          <w:tcPr>
            <w:tcW w:w="392" w:type="dxa"/>
          </w:tcPr>
          <w:p w:rsidR="000C160C" w:rsidRPr="00621DE4" w:rsidRDefault="000C160C" w:rsidP="00890C16">
            <w:pPr>
              <w:jc w:val="both"/>
              <w:rPr>
                <w:rFonts w:ascii="Times New Roman" w:hAnsi="Times New Roman" w:cs="Times New Roman"/>
                <w:sz w:val="24"/>
                <w:szCs w:val="24"/>
                <w:lang w:val="en-US"/>
              </w:rPr>
            </w:pPr>
          </w:p>
        </w:tc>
        <w:tc>
          <w:tcPr>
            <w:tcW w:w="8930" w:type="dxa"/>
            <w:gridSpan w:val="2"/>
          </w:tcPr>
          <w:p w:rsidR="000C160C" w:rsidRPr="00621DE4" w:rsidRDefault="000C160C" w:rsidP="00890C16">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 xml:space="preserve">Ability to work independently and creatively, knowledge of </w:t>
            </w:r>
            <w:r>
              <w:rPr>
                <w:rFonts w:ascii="Times New Roman" w:hAnsi="Times New Roman" w:cs="Times New Roman"/>
                <w:sz w:val="24"/>
                <w:szCs w:val="24"/>
                <w:lang w:val="en-US"/>
              </w:rPr>
              <w:t>E</w:t>
            </w:r>
            <w:r w:rsidRPr="00621DE4">
              <w:rPr>
                <w:rFonts w:ascii="Times New Roman" w:hAnsi="Times New Roman" w:cs="Times New Roman"/>
                <w:sz w:val="24"/>
                <w:szCs w:val="24"/>
                <w:lang w:val="en-US"/>
              </w:rPr>
              <w:t>nglish language, university degree in the field of polymer materials and their processing.</w:t>
            </w:r>
          </w:p>
        </w:tc>
      </w:tr>
      <w:tr w:rsidR="000C160C" w:rsidRPr="000D6F20" w:rsidTr="000C160C">
        <w:trPr>
          <w:trHeight w:val="443"/>
        </w:trPr>
        <w:tc>
          <w:tcPr>
            <w:tcW w:w="392" w:type="dxa"/>
          </w:tcPr>
          <w:p w:rsidR="000C160C" w:rsidRPr="000D6F20" w:rsidRDefault="000C160C" w:rsidP="00890C16">
            <w:pPr>
              <w:tabs>
                <w:tab w:val="num" w:pos="1080"/>
              </w:tabs>
              <w:spacing w:after="60"/>
              <w:outlineLvl w:val="2"/>
              <w:rPr>
                <w:rFonts w:ascii="Times New Roman" w:hAnsi="Times New Roman" w:cs="Times New Roman"/>
                <w:b/>
                <w:sz w:val="24"/>
                <w:szCs w:val="24"/>
              </w:rPr>
            </w:pPr>
          </w:p>
        </w:tc>
        <w:tc>
          <w:tcPr>
            <w:tcW w:w="8930" w:type="dxa"/>
            <w:gridSpan w:val="2"/>
            <w:vAlign w:val="bottom"/>
          </w:tcPr>
          <w:p w:rsidR="000C160C" w:rsidRPr="000D6F20" w:rsidRDefault="000C160C" w:rsidP="00890C16">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0C160C" w:rsidRPr="000D6F20" w:rsidTr="000C160C">
        <w:trPr>
          <w:trHeight w:val="443"/>
        </w:trPr>
        <w:tc>
          <w:tcPr>
            <w:tcW w:w="392" w:type="dxa"/>
          </w:tcPr>
          <w:p w:rsidR="000C160C" w:rsidRPr="00C9587E" w:rsidRDefault="000C160C" w:rsidP="00890C16">
            <w:pPr>
              <w:pStyle w:val="Odstavecseseznamem"/>
              <w:numPr>
                <w:ilvl w:val="0"/>
                <w:numId w:val="15"/>
              </w:numPr>
              <w:spacing w:after="60"/>
              <w:jc w:val="both"/>
              <w:outlineLvl w:val="2"/>
              <w:rPr>
                <w:rFonts w:ascii="Times New Roman" w:hAnsi="Times New Roman" w:cs="Times New Roman"/>
                <w:sz w:val="24"/>
                <w:szCs w:val="24"/>
              </w:rPr>
            </w:pPr>
          </w:p>
        </w:tc>
        <w:tc>
          <w:tcPr>
            <w:tcW w:w="8930" w:type="dxa"/>
            <w:gridSpan w:val="2"/>
          </w:tcPr>
          <w:p w:rsidR="000C160C" w:rsidRPr="000C160C" w:rsidRDefault="000C160C" w:rsidP="00C47B80">
            <w:pPr>
              <w:pStyle w:val="Odstavecseseznamem"/>
              <w:numPr>
                <w:ilvl w:val="0"/>
                <w:numId w:val="22"/>
              </w:numPr>
              <w:spacing w:after="60"/>
              <w:jc w:val="both"/>
              <w:outlineLvl w:val="2"/>
              <w:rPr>
                <w:rFonts w:ascii="Times New Roman" w:hAnsi="Times New Roman" w:cs="Times New Roman"/>
                <w:sz w:val="24"/>
                <w:szCs w:val="24"/>
              </w:rPr>
            </w:pPr>
            <w:r w:rsidRPr="000C160C">
              <w:rPr>
                <w:rFonts w:ascii="Times New Roman" w:hAnsi="Times New Roman" w:cs="Times New Roman"/>
                <w:sz w:val="24"/>
                <w:szCs w:val="24"/>
              </w:rPr>
              <w:t xml:space="preserve">Naranjo, A, Noriega, M., Osswald, </w:t>
            </w:r>
            <w:proofErr w:type="gramStart"/>
            <w:r w:rsidRPr="000C160C">
              <w:rPr>
                <w:rFonts w:ascii="Times New Roman" w:hAnsi="Times New Roman" w:cs="Times New Roman"/>
                <w:sz w:val="24"/>
                <w:szCs w:val="24"/>
              </w:rPr>
              <w:t>T.A.</w:t>
            </w:r>
            <w:proofErr w:type="gramEnd"/>
            <w:r w:rsidRPr="000C160C">
              <w:rPr>
                <w:rFonts w:ascii="Times New Roman" w:hAnsi="Times New Roman" w:cs="Times New Roman"/>
                <w:sz w:val="24"/>
                <w:szCs w:val="24"/>
              </w:rPr>
              <w:t>, Roldán, A. and Sierra, J.: Plastics Testing and Characterization - Industrial Applications, Hanser Verlag, München, 2008.</w:t>
            </w:r>
            <w:r w:rsidRPr="000C160C">
              <w:t xml:space="preserve"> </w:t>
            </w:r>
            <w:r w:rsidRPr="000C160C">
              <w:rPr>
                <w:rFonts w:ascii="Times New Roman" w:hAnsi="Times New Roman" w:cs="Times New Roman"/>
                <w:sz w:val="24"/>
                <w:szCs w:val="24"/>
              </w:rPr>
              <w:t>ISBN: 978-3-446-41853-0</w:t>
            </w:r>
          </w:p>
          <w:p w:rsidR="000C160C" w:rsidRPr="000C160C" w:rsidRDefault="000C160C" w:rsidP="00C47B80">
            <w:pPr>
              <w:pStyle w:val="Odstavecseseznamem"/>
              <w:numPr>
                <w:ilvl w:val="0"/>
                <w:numId w:val="22"/>
              </w:numPr>
              <w:spacing w:after="60"/>
              <w:jc w:val="both"/>
              <w:outlineLvl w:val="2"/>
              <w:rPr>
                <w:rFonts w:ascii="Times New Roman" w:hAnsi="Times New Roman" w:cs="Times New Roman"/>
                <w:sz w:val="24"/>
                <w:szCs w:val="24"/>
              </w:rPr>
            </w:pPr>
            <w:r w:rsidRPr="000C160C">
              <w:rPr>
                <w:rFonts w:ascii="Times New Roman" w:hAnsi="Times New Roman" w:cs="Times New Roman"/>
                <w:sz w:val="24"/>
                <w:szCs w:val="24"/>
              </w:rPr>
              <w:t xml:space="preserve">Rauwendaal, C. Polymer Extrusion, 5th ed.; Hanser Publications, 2014. </w:t>
            </w:r>
          </w:p>
          <w:p w:rsidR="000C160C" w:rsidRPr="000C160C" w:rsidRDefault="000C160C" w:rsidP="00890C16">
            <w:pPr>
              <w:pStyle w:val="Odstavecseseznamem"/>
              <w:spacing w:after="60"/>
              <w:jc w:val="both"/>
              <w:outlineLvl w:val="2"/>
              <w:rPr>
                <w:rFonts w:ascii="Times New Roman" w:hAnsi="Times New Roman" w:cs="Times New Roman"/>
                <w:sz w:val="24"/>
                <w:szCs w:val="24"/>
              </w:rPr>
            </w:pPr>
            <w:r w:rsidRPr="000C160C">
              <w:rPr>
                <w:rFonts w:ascii="Times New Roman" w:hAnsi="Times New Roman" w:cs="Times New Roman"/>
                <w:sz w:val="24"/>
                <w:szCs w:val="24"/>
              </w:rPr>
              <w:t>ISBN: 978-1569905166</w:t>
            </w:r>
          </w:p>
          <w:p w:rsidR="000C160C" w:rsidRPr="000C160C" w:rsidRDefault="000C160C" w:rsidP="00890C16">
            <w:pPr>
              <w:pStyle w:val="Odstavecseseznamem"/>
              <w:spacing w:after="60"/>
              <w:jc w:val="both"/>
              <w:outlineLvl w:val="2"/>
              <w:rPr>
                <w:rFonts w:ascii="Times New Roman" w:hAnsi="Times New Roman" w:cs="Times New Roman"/>
                <w:sz w:val="24"/>
                <w:szCs w:val="24"/>
              </w:rPr>
            </w:pPr>
          </w:p>
          <w:p w:rsidR="000C160C" w:rsidRPr="000C160C" w:rsidRDefault="000C160C" w:rsidP="00C47B80">
            <w:pPr>
              <w:pStyle w:val="Odstavecseseznamem"/>
              <w:numPr>
                <w:ilvl w:val="0"/>
                <w:numId w:val="22"/>
              </w:numPr>
              <w:spacing w:after="60"/>
              <w:jc w:val="both"/>
              <w:outlineLvl w:val="2"/>
              <w:rPr>
                <w:rFonts w:ascii="Times New Roman" w:hAnsi="Times New Roman" w:cs="Times New Roman"/>
                <w:sz w:val="24"/>
                <w:szCs w:val="24"/>
                <w:lang w:val="en-GB"/>
              </w:rPr>
            </w:pPr>
            <w:r w:rsidRPr="000C160C">
              <w:rPr>
                <w:rFonts w:ascii="Times New Roman" w:hAnsi="Times New Roman" w:cs="Times New Roman"/>
                <w:sz w:val="24"/>
                <w:szCs w:val="24"/>
                <w:lang w:val="en-GB"/>
              </w:rPr>
              <w:t>Cantor, K. Blown Film Extrusion, 2nd ed.; Hanser Publications, 2011.</w:t>
            </w:r>
          </w:p>
          <w:p w:rsidR="000C160C" w:rsidRPr="000C160C" w:rsidRDefault="000C160C" w:rsidP="00890C16">
            <w:pPr>
              <w:pStyle w:val="Odstavecseseznamem"/>
              <w:spacing w:after="60"/>
              <w:jc w:val="both"/>
              <w:outlineLvl w:val="2"/>
              <w:rPr>
                <w:rFonts w:ascii="Times New Roman" w:hAnsi="Times New Roman" w:cs="Times New Roman"/>
                <w:sz w:val="24"/>
                <w:szCs w:val="24"/>
                <w:lang w:val="en-GB"/>
              </w:rPr>
            </w:pPr>
            <w:r w:rsidRPr="000C160C">
              <w:rPr>
                <w:rFonts w:ascii="Times New Roman" w:hAnsi="Times New Roman" w:cs="Times New Roman"/>
                <w:sz w:val="24"/>
                <w:szCs w:val="24"/>
                <w:lang w:val="en-GB"/>
              </w:rPr>
              <w:t>ISBN:  978-1569905043</w:t>
            </w:r>
          </w:p>
          <w:p w:rsidR="000C160C" w:rsidRPr="00D209B2" w:rsidRDefault="000C160C" w:rsidP="00890C16">
            <w:pPr>
              <w:spacing w:after="60"/>
              <w:jc w:val="both"/>
              <w:outlineLvl w:val="2"/>
              <w:rPr>
                <w:rFonts w:ascii="Times New Roman" w:hAnsi="Times New Roman" w:cs="Times New Roman"/>
                <w:sz w:val="24"/>
                <w:szCs w:val="24"/>
                <w:lang w:val="en-GB"/>
              </w:rPr>
            </w:pP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890C16" w:rsidRPr="000D6F20" w:rsidTr="00890C16">
        <w:trPr>
          <w:trHeight w:val="418"/>
        </w:trPr>
        <w:tc>
          <w:tcPr>
            <w:tcW w:w="396" w:type="dxa"/>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sz w:val="24"/>
                <w:szCs w:val="24"/>
              </w:rPr>
              <w:lastRenderedPageBreak/>
              <w:t>1</w:t>
            </w:r>
            <w:r w:rsidR="000C160C">
              <w:rPr>
                <w:rFonts w:ascii="Times New Roman" w:hAnsi="Times New Roman" w:cs="Times New Roman"/>
                <w:sz w:val="24"/>
                <w:szCs w:val="24"/>
              </w:rPr>
              <w:t>3</w:t>
            </w:r>
            <w:r w:rsidRPr="000D6F20">
              <w:rPr>
                <w:rFonts w:ascii="Times New Roman" w:hAnsi="Times New Roman" w:cs="Times New Roman"/>
                <w:sz w:val="24"/>
                <w:szCs w:val="24"/>
              </w:rPr>
              <w:t>.</w:t>
            </w:r>
          </w:p>
        </w:tc>
        <w:tc>
          <w:tcPr>
            <w:tcW w:w="265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890C16" w:rsidRPr="000D6F20" w:rsidRDefault="00890C16" w:rsidP="00890C16">
            <w:pPr>
              <w:jc w:val="both"/>
              <w:rPr>
                <w:rFonts w:ascii="Times New Roman" w:hAnsi="Times New Roman" w:cs="Times New Roman"/>
                <w:b/>
                <w:sz w:val="24"/>
                <w:szCs w:val="24"/>
              </w:rPr>
            </w:pPr>
            <w:r>
              <w:rPr>
                <w:rFonts w:ascii="Times New Roman" w:hAnsi="Times New Roman" w:cs="Times New Roman"/>
                <w:b/>
                <w:sz w:val="24"/>
                <w:szCs w:val="24"/>
              </w:rPr>
              <w:t xml:space="preserve">Modifikace užitných vlastností polymerních fólií </w:t>
            </w:r>
          </w:p>
        </w:tc>
      </w:tr>
      <w:tr w:rsidR="00890C16" w:rsidRPr="000D6F20" w:rsidTr="00890C16">
        <w:trPr>
          <w:trHeight w:val="443"/>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890C16" w:rsidRPr="000D6F20" w:rsidRDefault="00890C16" w:rsidP="00890C16">
            <w:pPr>
              <w:jc w:val="both"/>
              <w:rPr>
                <w:rFonts w:ascii="Times New Roman" w:hAnsi="Times New Roman" w:cs="Times New Roman"/>
                <w:b/>
                <w:sz w:val="24"/>
                <w:szCs w:val="24"/>
              </w:rPr>
            </w:pPr>
            <w:r>
              <w:rPr>
                <w:rFonts w:ascii="Times New Roman" w:hAnsi="Times New Roman" w:cs="Times New Roman"/>
                <w:b/>
                <w:sz w:val="24"/>
                <w:szCs w:val="24"/>
                <w:lang w:val="en-US"/>
              </w:rPr>
              <w:t>Modification of utility properties of polymer films</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235" w:type="dxa"/>
            <w:vAlign w:val="center"/>
          </w:tcPr>
          <w:p w:rsidR="00890C16" w:rsidRPr="000D6F20" w:rsidRDefault="00890C16" w:rsidP="00890C16">
            <w:pPr>
              <w:rPr>
                <w:rFonts w:ascii="Times New Roman" w:hAnsi="Times New Roman" w:cs="Times New Roman"/>
                <w:sz w:val="24"/>
                <w:szCs w:val="24"/>
              </w:rPr>
            </w:pP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Default="00890C16" w:rsidP="00890C16">
            <w:pPr>
              <w:pStyle w:val="Normlnweb"/>
              <w:spacing w:before="0" w:beforeAutospacing="0" w:after="0" w:afterAutospacing="0"/>
              <w:jc w:val="both"/>
            </w:pPr>
            <w:r>
              <w:rPr>
                <w:color w:val="000000"/>
              </w:rPr>
              <w:t>Dizertační práce bude zaměřena na cílené řízení užitných vlastností polymerních, zejména polyesterových a polyolefinických, fólií. Sledovat se bude hlavně vliv různých aditiv na koeficient tření, kluznost, optické vlastnosti a povrchovou energii v úzkém spojení s procesními podmínkami a materiálovou základnou. Dizertační práce bude koncipována tak, aby získané poznatky byli aplikovatelné v praxi při výrobě tenkých fólií s definovanými vlastnostmi. Pro dosažení cílů bude potřebné zahrnout mnohé metody analýzy a zkoušení pro objasnění vlivu zpracovatelských podmínek, různých typů aditiv a polymeru na vlastnosti výrobků.</w:t>
            </w:r>
          </w:p>
          <w:p w:rsidR="00890C16" w:rsidRPr="0076676B" w:rsidRDefault="00890C16" w:rsidP="00890C16">
            <w:pPr>
              <w:tabs>
                <w:tab w:val="left" w:pos="2985"/>
              </w:tabs>
              <w:jc w:val="both"/>
              <w:rPr>
                <w:rFonts w:ascii="Times New Roman" w:hAnsi="Times New Roman" w:cs="Times New Roman"/>
                <w:sz w:val="24"/>
                <w:szCs w:val="24"/>
              </w:rPr>
            </w:pP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890C16" w:rsidRPr="000D6F20" w:rsidTr="00890C16">
        <w:trPr>
          <w:trHeight w:val="443"/>
        </w:trPr>
        <w:tc>
          <w:tcPr>
            <w:tcW w:w="396" w:type="dxa"/>
            <w:vAlign w:val="center"/>
          </w:tcPr>
          <w:p w:rsidR="00890C16" w:rsidRPr="000D6F20" w:rsidRDefault="00890C16" w:rsidP="00890C16">
            <w:pPr>
              <w:tabs>
                <w:tab w:val="left" w:pos="2985"/>
              </w:tabs>
              <w:jc w:val="both"/>
              <w:rPr>
                <w:rFonts w:ascii="Times New Roman" w:hAnsi="Times New Roman" w:cs="Times New Roman"/>
                <w:sz w:val="24"/>
                <w:szCs w:val="24"/>
              </w:rPr>
            </w:pPr>
          </w:p>
        </w:tc>
        <w:tc>
          <w:tcPr>
            <w:tcW w:w="8892" w:type="dxa"/>
            <w:gridSpan w:val="2"/>
          </w:tcPr>
          <w:p w:rsidR="00890C16" w:rsidRPr="00F8652B" w:rsidRDefault="00890C16" w:rsidP="00890C16">
            <w:pPr>
              <w:pStyle w:val="Normlnweb"/>
              <w:spacing w:before="0" w:beforeAutospacing="0" w:after="0" w:afterAutospacing="0"/>
              <w:jc w:val="both"/>
              <w:rPr>
                <w:lang w:val="en-GB"/>
              </w:rPr>
            </w:pPr>
            <w:r w:rsidRPr="00F8652B">
              <w:rPr>
                <w:color w:val="000000"/>
                <w:lang w:val="en-GB"/>
              </w:rPr>
              <w:t xml:space="preserve">The Ph.D. thesis will be focused on control of </w:t>
            </w:r>
            <w:r>
              <w:rPr>
                <w:color w:val="000000"/>
                <w:lang w:val="en-GB"/>
              </w:rPr>
              <w:t>utility</w:t>
            </w:r>
            <w:r w:rsidRPr="00F8652B">
              <w:rPr>
                <w:color w:val="000000"/>
                <w:lang w:val="en-GB"/>
              </w:rPr>
              <w:t xml:space="preserve"> properties of polymer films, particularly </w:t>
            </w:r>
            <w:r>
              <w:rPr>
                <w:color w:val="000000"/>
                <w:lang w:val="en-GB"/>
              </w:rPr>
              <w:t xml:space="preserve">based on </w:t>
            </w:r>
            <w:r w:rsidRPr="00F8652B">
              <w:rPr>
                <w:color w:val="000000"/>
                <w:lang w:val="en-GB"/>
              </w:rPr>
              <w:t>polyester</w:t>
            </w:r>
            <w:r>
              <w:rPr>
                <w:color w:val="000000"/>
                <w:lang w:val="en-GB"/>
              </w:rPr>
              <w:t>s</w:t>
            </w:r>
            <w:r w:rsidRPr="00F8652B">
              <w:rPr>
                <w:color w:val="000000"/>
                <w:lang w:val="en-GB"/>
              </w:rPr>
              <w:t xml:space="preserve"> and polyolefin</w:t>
            </w:r>
            <w:r>
              <w:rPr>
                <w:color w:val="000000"/>
                <w:lang w:val="en-GB"/>
              </w:rPr>
              <w:t>s</w:t>
            </w:r>
            <w:r w:rsidRPr="00F8652B">
              <w:rPr>
                <w:color w:val="000000"/>
                <w:lang w:val="en-GB"/>
              </w:rPr>
              <w:t>. Effect of various additives on the coefficient of friction, slipperiness, optical properties and surface energy together with the process conditions and material basis will be followed. Thesis is formulated to obtain useful findings applicable in practice at the production of thin films with defined properties. To achieve of goals, many methods of analysing and testing must be employed for clarifying the impact of processing conditions, various types of additives and polymer on product properties.</w:t>
            </w:r>
          </w:p>
          <w:p w:rsidR="00890C16" w:rsidRPr="0076676B" w:rsidRDefault="00890C16" w:rsidP="00890C16">
            <w:pPr>
              <w:tabs>
                <w:tab w:val="left" w:pos="2985"/>
              </w:tabs>
              <w:jc w:val="both"/>
              <w:rPr>
                <w:rFonts w:ascii="Times New Roman" w:hAnsi="Times New Roman" w:cs="Times New Roman"/>
                <w:sz w:val="24"/>
                <w:szCs w:val="24"/>
              </w:rPr>
            </w:pP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76676B" w:rsidRDefault="00890C16" w:rsidP="00890C16">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Default="00890C16" w:rsidP="00890C16">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rsidR="00890C16" w:rsidRPr="00621DE4" w:rsidRDefault="00890C16" w:rsidP="00890C16">
            <w:pPr>
              <w:jc w:val="both"/>
              <w:rPr>
                <w:rFonts w:ascii="Times New Roman" w:hAnsi="Times New Roman" w:cs="Times New Roman"/>
                <w:sz w:val="24"/>
                <w:szCs w:val="24"/>
                <w:lang w:val="en-US"/>
              </w:rPr>
            </w:pP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Default="00890C16" w:rsidP="00890C16">
            <w:pPr>
              <w:pStyle w:val="Normlnweb"/>
              <w:numPr>
                <w:ilvl w:val="0"/>
                <w:numId w:val="16"/>
              </w:numPr>
              <w:tabs>
                <w:tab w:val="clear" w:pos="720"/>
                <w:tab w:val="num" w:pos="597"/>
              </w:tabs>
              <w:spacing w:before="0" w:beforeAutospacing="0" w:after="0" w:afterAutospacing="0"/>
              <w:ind w:left="597" w:hanging="567"/>
              <w:textAlignment w:val="baseline"/>
              <w:rPr>
                <w:color w:val="000000"/>
              </w:rPr>
            </w:pPr>
            <w:r>
              <w:rPr>
                <w:color w:val="000000"/>
              </w:rPr>
              <w:t xml:space="preserve">ABDEL-BARY, E. M.. </w:t>
            </w:r>
            <w:r>
              <w:rPr>
                <w:i/>
                <w:iCs/>
                <w:color w:val="000000"/>
              </w:rPr>
              <w:t>Handbook of plastic films</w:t>
            </w:r>
            <w:r>
              <w:rPr>
                <w:color w:val="000000"/>
              </w:rPr>
              <w:t>. Rapra technology limited, 2003. ISBN: 1-85957-338-X</w:t>
            </w:r>
          </w:p>
          <w:p w:rsidR="00890C16" w:rsidRDefault="00890C16" w:rsidP="00890C16">
            <w:pPr>
              <w:pStyle w:val="Normlnweb"/>
              <w:numPr>
                <w:ilvl w:val="0"/>
                <w:numId w:val="16"/>
              </w:numPr>
              <w:tabs>
                <w:tab w:val="clear" w:pos="720"/>
                <w:tab w:val="num" w:pos="597"/>
              </w:tabs>
              <w:spacing w:before="0" w:beforeAutospacing="0" w:after="0" w:afterAutospacing="0"/>
              <w:ind w:left="597" w:hanging="567"/>
              <w:textAlignment w:val="baseline"/>
              <w:rPr>
                <w:color w:val="000000"/>
              </w:rPr>
            </w:pPr>
            <w:r>
              <w:rPr>
                <w:color w:val="000000"/>
              </w:rPr>
              <w:t xml:space="preserve">MORRIS, B. A. </w:t>
            </w:r>
            <w:r>
              <w:rPr>
                <w:i/>
                <w:iCs/>
                <w:color w:val="000000"/>
              </w:rPr>
              <w:t>The science and technology of flexible packaging</w:t>
            </w:r>
            <w:r>
              <w:rPr>
                <w:color w:val="000000"/>
              </w:rPr>
              <w:t>. Elsevier, 2017. ISBN: 978-0-323-24273-8.</w:t>
            </w:r>
          </w:p>
          <w:p w:rsidR="00890C16" w:rsidRDefault="00890C16" w:rsidP="00890C16">
            <w:pPr>
              <w:pStyle w:val="Normlnweb"/>
              <w:numPr>
                <w:ilvl w:val="0"/>
                <w:numId w:val="16"/>
              </w:numPr>
              <w:tabs>
                <w:tab w:val="clear" w:pos="720"/>
                <w:tab w:val="num" w:pos="597"/>
              </w:tabs>
              <w:spacing w:before="0" w:beforeAutospacing="0" w:after="0" w:afterAutospacing="0"/>
              <w:ind w:left="597" w:hanging="567"/>
              <w:textAlignment w:val="baseline"/>
              <w:rPr>
                <w:color w:val="000000"/>
              </w:rPr>
            </w:pPr>
            <w:r>
              <w:rPr>
                <w:color w:val="000000"/>
              </w:rPr>
              <w:t xml:space="preserve">ZWEIFEL, H. </w:t>
            </w:r>
            <w:r>
              <w:rPr>
                <w:i/>
                <w:iCs/>
                <w:color w:val="000000"/>
              </w:rPr>
              <w:t>Plastics Additives Handbook 5th edition</w:t>
            </w:r>
            <w:r>
              <w:rPr>
                <w:color w:val="000000"/>
              </w:rPr>
              <w:t>. Carl Hanser Verlag, 2001. ISBN: 1-56990-295-X.</w:t>
            </w:r>
          </w:p>
          <w:p w:rsidR="00890C16" w:rsidRDefault="00890C16" w:rsidP="00890C16">
            <w:pPr>
              <w:pStyle w:val="Normlnweb"/>
              <w:numPr>
                <w:ilvl w:val="0"/>
                <w:numId w:val="16"/>
              </w:numPr>
              <w:tabs>
                <w:tab w:val="clear" w:pos="720"/>
                <w:tab w:val="num" w:pos="597"/>
              </w:tabs>
              <w:spacing w:before="0" w:beforeAutospacing="0" w:after="60" w:afterAutospacing="0"/>
              <w:ind w:left="597" w:hanging="567"/>
              <w:textAlignment w:val="baseline"/>
              <w:rPr>
                <w:color w:val="000000"/>
              </w:rPr>
            </w:pPr>
            <w:r>
              <w:rPr>
                <w:color w:val="000000"/>
              </w:rPr>
              <w:t xml:space="preserve">SUBRAMANIAN, M. N. </w:t>
            </w:r>
            <w:r>
              <w:rPr>
                <w:i/>
                <w:iCs/>
                <w:color w:val="000000"/>
              </w:rPr>
              <w:t>Plastics Additives and Testing</w:t>
            </w:r>
            <w:r>
              <w:rPr>
                <w:color w:val="000000"/>
              </w:rPr>
              <w:t>.  John Wiley &amp; Sons, 2013. ISBN: 978-1-118-11890-0.</w:t>
            </w:r>
          </w:p>
          <w:p w:rsidR="00890C16" w:rsidRPr="0087084F" w:rsidRDefault="00890C16" w:rsidP="00C47B80">
            <w:pPr>
              <w:numPr>
                <w:ilvl w:val="0"/>
                <w:numId w:val="16"/>
              </w:numPr>
              <w:tabs>
                <w:tab w:val="clear" w:pos="720"/>
              </w:tabs>
              <w:spacing w:before="100" w:beforeAutospacing="1" w:after="100" w:afterAutospacing="1"/>
              <w:ind w:left="618" w:hanging="618"/>
              <w:textAlignment w:val="baseline"/>
              <w:rPr>
                <w:rFonts w:ascii="Times New Roman" w:hAnsi="Times New Roman" w:cs="Times New Roman"/>
                <w:color w:val="000000"/>
                <w:sz w:val="24"/>
                <w:szCs w:val="24"/>
              </w:rPr>
            </w:pPr>
            <w:r w:rsidRPr="0087084F">
              <w:rPr>
                <w:rFonts w:ascii="Times New Roman" w:hAnsi="Times New Roman" w:cs="Times New Roman"/>
                <w:color w:val="000000"/>
                <w:sz w:val="24"/>
                <w:szCs w:val="24"/>
              </w:rPr>
              <w:t xml:space="preserve">BOLGAR, M. </w:t>
            </w:r>
            <w:r w:rsidRPr="0087084F">
              <w:rPr>
                <w:rFonts w:ascii="Times New Roman" w:eastAsia="Arial Unicode MS" w:hAnsi="Times New Roman" w:cs="Times New Roman"/>
                <w:i/>
                <w:color w:val="000000"/>
                <w:sz w:val="24"/>
                <w:szCs w:val="24"/>
              </w:rPr>
              <w:t>Handbook for the chemical analysis of plastic and polymer additives</w:t>
            </w:r>
            <w:r w:rsidRPr="0087084F">
              <w:rPr>
                <w:rFonts w:ascii="Times New Roman" w:eastAsia="Arial Unicode MS" w:hAnsi="Times New Roman" w:cs="Times New Roman"/>
                <w:color w:val="000000"/>
                <w:sz w:val="24"/>
                <w:szCs w:val="24"/>
              </w:rPr>
              <w:t>, CRC Press, 2008. ISBN: 978-1-4200-4487-4.</w:t>
            </w:r>
          </w:p>
          <w:p w:rsidR="00890C16" w:rsidRPr="000D6F20" w:rsidRDefault="00890C16" w:rsidP="00890C16">
            <w:pPr>
              <w:pStyle w:val="Odstavecseseznamem"/>
              <w:spacing w:after="60"/>
              <w:ind w:left="0"/>
              <w:jc w:val="both"/>
              <w:outlineLvl w:val="2"/>
              <w:rPr>
                <w:rFonts w:ascii="Times New Roman" w:hAnsi="Times New Roman" w:cs="Times New Roman"/>
                <w:sz w:val="24"/>
                <w:szCs w:val="24"/>
                <w:lang w:val="en-GB"/>
              </w:rPr>
            </w:pPr>
            <w:r w:rsidRPr="000D6F20">
              <w:rPr>
                <w:rFonts w:ascii="Times New Roman" w:hAnsi="Times New Roman" w:cs="Times New Roman"/>
                <w:sz w:val="24"/>
                <w:szCs w:val="24"/>
                <w:lang w:val="en-GB"/>
              </w:rPr>
              <w:t xml:space="preserve"> </w:t>
            </w:r>
          </w:p>
        </w:tc>
      </w:tr>
    </w:tbl>
    <w:p w:rsidR="00890C16" w:rsidRDefault="00890C16" w:rsidP="009301C9">
      <w:pPr>
        <w:spacing w:after="0" w:line="240" w:lineRule="auto"/>
        <w:rPr>
          <w:rFonts w:ascii="Times New Roman" w:hAnsi="Times New Roman" w:cs="Times New Roman"/>
          <w:sz w:val="24"/>
          <w:szCs w:val="24"/>
          <w:lang w:val="en-GB"/>
        </w:rPr>
      </w:pPr>
    </w:p>
    <w:tbl>
      <w:tblPr>
        <w:tblStyle w:val="Mkatabul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657"/>
        <w:gridCol w:w="6131"/>
      </w:tblGrid>
      <w:tr w:rsidR="000C160C" w:rsidRPr="000D6F20" w:rsidTr="000C160C">
        <w:trPr>
          <w:trHeight w:val="418"/>
        </w:trPr>
        <w:tc>
          <w:tcPr>
            <w:tcW w:w="534" w:type="dxa"/>
          </w:tcPr>
          <w:p w:rsidR="000C160C" w:rsidRPr="000C160C" w:rsidRDefault="000C160C" w:rsidP="00890C16">
            <w:pPr>
              <w:rPr>
                <w:rFonts w:ascii="Times New Roman" w:hAnsi="Times New Roman" w:cs="Times New Roman"/>
                <w:sz w:val="24"/>
                <w:szCs w:val="24"/>
              </w:rPr>
            </w:pPr>
            <w:r w:rsidRPr="000C160C">
              <w:rPr>
                <w:rFonts w:ascii="Times New Roman" w:hAnsi="Times New Roman" w:cs="Times New Roman"/>
                <w:sz w:val="24"/>
                <w:szCs w:val="24"/>
              </w:rPr>
              <w:lastRenderedPageBreak/>
              <w:t>14.</w:t>
            </w:r>
          </w:p>
        </w:tc>
        <w:tc>
          <w:tcPr>
            <w:tcW w:w="2657" w:type="dxa"/>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131" w:type="dxa"/>
          </w:tcPr>
          <w:p w:rsidR="000C160C" w:rsidRPr="000D6F20" w:rsidRDefault="000C160C" w:rsidP="00890C16">
            <w:pPr>
              <w:jc w:val="both"/>
              <w:rPr>
                <w:rFonts w:ascii="Times New Roman" w:hAnsi="Times New Roman" w:cs="Times New Roman"/>
                <w:b/>
                <w:sz w:val="24"/>
                <w:szCs w:val="24"/>
              </w:rPr>
            </w:pPr>
            <w:r w:rsidRPr="0076676B">
              <w:rPr>
                <w:rFonts w:ascii="Times New Roman" w:hAnsi="Times New Roman" w:cs="Times New Roman"/>
                <w:b/>
                <w:sz w:val="24"/>
                <w:szCs w:val="24"/>
              </w:rPr>
              <w:t xml:space="preserve">Simulace a predikce </w:t>
            </w:r>
            <w:r>
              <w:rPr>
                <w:rFonts w:ascii="Times New Roman" w:hAnsi="Times New Roman" w:cs="Times New Roman"/>
                <w:b/>
                <w:sz w:val="24"/>
                <w:szCs w:val="24"/>
              </w:rPr>
              <w:t>přípravy vícekomponentních vstřikovaných produktů</w:t>
            </w:r>
          </w:p>
        </w:tc>
      </w:tr>
      <w:tr w:rsidR="000C160C" w:rsidRPr="000D6F20" w:rsidTr="000C160C">
        <w:trPr>
          <w:trHeight w:val="443"/>
        </w:trPr>
        <w:tc>
          <w:tcPr>
            <w:tcW w:w="534" w:type="dxa"/>
          </w:tcPr>
          <w:p w:rsidR="000C160C" w:rsidRPr="000D6F20" w:rsidRDefault="000C160C" w:rsidP="00890C16">
            <w:pPr>
              <w:rPr>
                <w:rFonts w:ascii="Times New Roman" w:hAnsi="Times New Roman" w:cs="Times New Roman"/>
                <w:b/>
                <w:sz w:val="24"/>
                <w:szCs w:val="24"/>
              </w:rPr>
            </w:pPr>
          </w:p>
        </w:tc>
        <w:tc>
          <w:tcPr>
            <w:tcW w:w="2657" w:type="dxa"/>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131" w:type="dxa"/>
          </w:tcPr>
          <w:p w:rsidR="000C160C" w:rsidRPr="000D6F20" w:rsidRDefault="000C160C" w:rsidP="00890C16">
            <w:pPr>
              <w:jc w:val="both"/>
              <w:rPr>
                <w:rFonts w:ascii="Times New Roman" w:hAnsi="Times New Roman" w:cs="Times New Roman"/>
                <w:b/>
                <w:sz w:val="24"/>
                <w:szCs w:val="24"/>
              </w:rPr>
            </w:pPr>
            <w:r w:rsidRPr="0076676B">
              <w:rPr>
                <w:rFonts w:ascii="Times New Roman" w:hAnsi="Times New Roman" w:cs="Times New Roman"/>
                <w:b/>
                <w:sz w:val="24"/>
                <w:szCs w:val="24"/>
                <w:lang w:val="en-US"/>
              </w:rPr>
              <w:t xml:space="preserve">Simulation and prediction of </w:t>
            </w:r>
            <w:r>
              <w:rPr>
                <w:rFonts w:ascii="Times New Roman" w:hAnsi="Times New Roman" w:cs="Times New Roman"/>
                <w:b/>
                <w:sz w:val="24"/>
                <w:szCs w:val="24"/>
                <w:lang w:val="en-US"/>
              </w:rPr>
              <w:t>multicomponent injection molded products manufacturing</w:t>
            </w:r>
            <w:r w:rsidRPr="000D6F20">
              <w:rPr>
                <w:rFonts w:ascii="Times New Roman" w:hAnsi="Times New Roman" w:cs="Times New Roman"/>
                <w:b/>
                <w:sz w:val="24"/>
                <w:szCs w:val="24"/>
                <w:lang w:val="en-US"/>
              </w:rPr>
              <w:t xml:space="preserve"> </w:t>
            </w:r>
          </w:p>
        </w:tc>
      </w:tr>
      <w:tr w:rsidR="000C160C" w:rsidRPr="000D6F20" w:rsidTr="000C160C">
        <w:trPr>
          <w:trHeight w:val="418"/>
        </w:trPr>
        <w:tc>
          <w:tcPr>
            <w:tcW w:w="534" w:type="dxa"/>
          </w:tcPr>
          <w:p w:rsidR="000C160C" w:rsidRPr="000D6F20" w:rsidRDefault="000C160C" w:rsidP="00890C16">
            <w:pPr>
              <w:rPr>
                <w:rFonts w:ascii="Times New Roman" w:hAnsi="Times New Roman" w:cs="Times New Roman"/>
                <w:b/>
                <w:sz w:val="24"/>
                <w:szCs w:val="24"/>
              </w:rPr>
            </w:pPr>
          </w:p>
        </w:tc>
        <w:tc>
          <w:tcPr>
            <w:tcW w:w="2657" w:type="dxa"/>
            <w:vAlign w:val="center"/>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131" w:type="dxa"/>
            <w:vAlign w:val="center"/>
          </w:tcPr>
          <w:p w:rsidR="000C160C" w:rsidRPr="000D6F20" w:rsidRDefault="000C160C" w:rsidP="00890C16">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0C160C" w:rsidRPr="000D6F20" w:rsidTr="000C160C">
        <w:trPr>
          <w:trHeight w:val="418"/>
        </w:trPr>
        <w:tc>
          <w:tcPr>
            <w:tcW w:w="534" w:type="dxa"/>
          </w:tcPr>
          <w:p w:rsidR="000C160C" w:rsidRDefault="000C160C" w:rsidP="00890C16">
            <w:pPr>
              <w:rPr>
                <w:rFonts w:ascii="Times New Roman" w:hAnsi="Times New Roman" w:cs="Times New Roman"/>
                <w:b/>
                <w:sz w:val="24"/>
                <w:szCs w:val="24"/>
              </w:rPr>
            </w:pPr>
          </w:p>
        </w:tc>
        <w:tc>
          <w:tcPr>
            <w:tcW w:w="2657" w:type="dxa"/>
            <w:vAlign w:val="center"/>
          </w:tcPr>
          <w:p w:rsidR="000C160C" w:rsidRPr="000D6F20" w:rsidRDefault="000C160C" w:rsidP="00890C16">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131" w:type="dxa"/>
            <w:vAlign w:val="center"/>
          </w:tcPr>
          <w:p w:rsidR="000C160C" w:rsidRPr="000D6F20" w:rsidRDefault="000C160C" w:rsidP="00890C16">
            <w:pPr>
              <w:rPr>
                <w:rFonts w:ascii="Times New Roman" w:hAnsi="Times New Roman" w:cs="Times New Roman"/>
                <w:sz w:val="24"/>
                <w:szCs w:val="24"/>
              </w:rPr>
            </w:pPr>
            <w:r>
              <w:rPr>
                <w:rFonts w:ascii="Times New Roman" w:hAnsi="Times New Roman" w:cs="Times New Roman"/>
                <w:sz w:val="24"/>
                <w:szCs w:val="24"/>
              </w:rPr>
              <w:t>Ing. Ladislav Fojtl, Ph.D.</w:t>
            </w:r>
          </w:p>
        </w:tc>
      </w:tr>
      <w:tr w:rsidR="000C160C" w:rsidRPr="000D6F20" w:rsidTr="000C160C">
        <w:trPr>
          <w:trHeight w:val="418"/>
        </w:trPr>
        <w:tc>
          <w:tcPr>
            <w:tcW w:w="534" w:type="dxa"/>
          </w:tcPr>
          <w:p w:rsidR="000C160C" w:rsidRPr="000D6F20" w:rsidRDefault="000C160C" w:rsidP="00890C16">
            <w:pPr>
              <w:rPr>
                <w:rFonts w:ascii="Times New Roman" w:hAnsi="Times New Roman" w:cs="Times New Roman"/>
                <w:b/>
                <w:sz w:val="24"/>
                <w:szCs w:val="24"/>
              </w:rPr>
            </w:pPr>
          </w:p>
        </w:tc>
        <w:tc>
          <w:tcPr>
            <w:tcW w:w="2657" w:type="dxa"/>
            <w:vAlign w:val="center"/>
          </w:tcPr>
          <w:p w:rsidR="000C160C" w:rsidRPr="000D6F20" w:rsidRDefault="000C160C" w:rsidP="00890C16">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131" w:type="dxa"/>
            <w:vAlign w:val="center"/>
          </w:tcPr>
          <w:p w:rsidR="000C160C" w:rsidRPr="000D6F20" w:rsidRDefault="000C160C" w:rsidP="00890C16">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0C160C" w:rsidRPr="000D6F20" w:rsidTr="000C160C">
        <w:trPr>
          <w:trHeight w:val="443"/>
        </w:trPr>
        <w:tc>
          <w:tcPr>
            <w:tcW w:w="534" w:type="dxa"/>
          </w:tcPr>
          <w:p w:rsidR="000C160C" w:rsidRPr="000D6F20" w:rsidRDefault="000C160C" w:rsidP="00890C16">
            <w:pPr>
              <w:rPr>
                <w:rFonts w:ascii="Times New Roman" w:hAnsi="Times New Roman" w:cs="Times New Roman"/>
                <w:b/>
                <w:sz w:val="24"/>
                <w:szCs w:val="24"/>
              </w:rPr>
            </w:pPr>
          </w:p>
        </w:tc>
        <w:tc>
          <w:tcPr>
            <w:tcW w:w="8788" w:type="dxa"/>
            <w:gridSpan w:val="2"/>
            <w:vAlign w:val="bottom"/>
          </w:tcPr>
          <w:p w:rsidR="000C160C" w:rsidRPr="000D6F20" w:rsidRDefault="000C160C" w:rsidP="00890C16">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0C160C" w:rsidRPr="0076676B" w:rsidTr="000C160C">
        <w:trPr>
          <w:trHeight w:val="443"/>
        </w:trPr>
        <w:tc>
          <w:tcPr>
            <w:tcW w:w="534" w:type="dxa"/>
          </w:tcPr>
          <w:p w:rsidR="000C160C" w:rsidRDefault="000C160C" w:rsidP="00890C16">
            <w:pPr>
              <w:tabs>
                <w:tab w:val="left" w:pos="2985"/>
              </w:tabs>
              <w:jc w:val="both"/>
              <w:rPr>
                <w:rFonts w:ascii="Times New Roman" w:hAnsi="Times New Roman" w:cs="Times New Roman"/>
                <w:sz w:val="24"/>
                <w:szCs w:val="24"/>
              </w:rPr>
            </w:pPr>
          </w:p>
        </w:tc>
        <w:tc>
          <w:tcPr>
            <w:tcW w:w="8788" w:type="dxa"/>
            <w:gridSpan w:val="2"/>
          </w:tcPr>
          <w:p w:rsidR="000C160C" w:rsidRDefault="000C160C" w:rsidP="00890C16">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Dizertační práce bude zaměřena na simulaci, evaluaci a predikci vlivu procesních podmínek na přípravu vícekomponentních vstřikovaných produktů. Sledovány budou jak materiálové vlastnosti vstupních materiálů, tak budou s ohledem na podmínky přípravy vyhodnoceny užitné vlastnosti připravených produktů. Experimentálně definované vlastnosti použitých materiálů budou s ohledem na použité podmínky zpracovatelských podmínek vyhodnoceny nejen ve vztahu k predikci softwarových simulací, ale i finálních vlastností vstříknutých produktů. </w:t>
            </w:r>
          </w:p>
          <w:p w:rsidR="000C160C" w:rsidRPr="0076676B" w:rsidRDefault="000C160C" w:rsidP="00890C16">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C160C" w:rsidRPr="000D6F20" w:rsidTr="000C160C">
        <w:trPr>
          <w:trHeight w:val="443"/>
        </w:trPr>
        <w:tc>
          <w:tcPr>
            <w:tcW w:w="534" w:type="dxa"/>
          </w:tcPr>
          <w:p w:rsidR="000C160C" w:rsidRPr="000D6F20" w:rsidRDefault="000C160C" w:rsidP="00890C16">
            <w:pPr>
              <w:rPr>
                <w:rFonts w:ascii="Times New Roman" w:hAnsi="Times New Roman" w:cs="Times New Roman"/>
                <w:b/>
                <w:sz w:val="24"/>
                <w:szCs w:val="24"/>
              </w:rPr>
            </w:pPr>
          </w:p>
        </w:tc>
        <w:tc>
          <w:tcPr>
            <w:tcW w:w="8788" w:type="dxa"/>
            <w:gridSpan w:val="2"/>
            <w:vAlign w:val="bottom"/>
          </w:tcPr>
          <w:p w:rsidR="000C160C" w:rsidRPr="000D6F20" w:rsidRDefault="000C160C" w:rsidP="00890C16">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0C160C" w:rsidRPr="0076676B" w:rsidTr="000C160C">
        <w:trPr>
          <w:trHeight w:val="443"/>
        </w:trPr>
        <w:tc>
          <w:tcPr>
            <w:tcW w:w="534" w:type="dxa"/>
          </w:tcPr>
          <w:p w:rsidR="000C160C" w:rsidRDefault="000C160C" w:rsidP="00890C16">
            <w:pPr>
              <w:tabs>
                <w:tab w:val="left" w:pos="2985"/>
              </w:tabs>
              <w:jc w:val="both"/>
              <w:rPr>
                <w:rFonts w:ascii="Times New Roman" w:hAnsi="Times New Roman" w:cs="Times New Roman"/>
                <w:sz w:val="24"/>
                <w:szCs w:val="24"/>
                <w:lang w:val="en-US"/>
              </w:rPr>
            </w:pPr>
          </w:p>
        </w:tc>
        <w:tc>
          <w:tcPr>
            <w:tcW w:w="8788" w:type="dxa"/>
            <w:gridSpan w:val="2"/>
          </w:tcPr>
          <w:p w:rsidR="000C160C" w:rsidRPr="0076676B" w:rsidRDefault="000C160C" w:rsidP="00890C16">
            <w:pPr>
              <w:tabs>
                <w:tab w:val="left" w:pos="2985"/>
              </w:tabs>
              <w:jc w:val="both"/>
              <w:rPr>
                <w:rFonts w:ascii="Times New Roman" w:hAnsi="Times New Roman" w:cs="Times New Roman"/>
                <w:sz w:val="24"/>
                <w:szCs w:val="24"/>
              </w:rPr>
            </w:pPr>
            <w:r>
              <w:rPr>
                <w:rFonts w:ascii="Times New Roman" w:hAnsi="Times New Roman" w:cs="Times New Roman"/>
                <w:sz w:val="24"/>
                <w:szCs w:val="24"/>
                <w:lang w:val="en-US"/>
              </w:rPr>
              <w:t xml:space="preserve">Dissertation work </w:t>
            </w:r>
            <w:r w:rsidRPr="000706CF">
              <w:rPr>
                <w:rFonts w:ascii="Times New Roman" w:hAnsi="Times New Roman" w:cs="Times New Roman"/>
                <w:sz w:val="24"/>
                <w:szCs w:val="24"/>
                <w:lang w:val="en-US"/>
              </w:rPr>
              <w:t xml:space="preserve">will be focused on simulation, evaluation and prediction of the influence of processing conditions on the </w:t>
            </w:r>
            <w:r>
              <w:rPr>
                <w:rFonts w:ascii="Times New Roman" w:hAnsi="Times New Roman" w:cs="Times New Roman"/>
                <w:sz w:val="24"/>
                <w:szCs w:val="24"/>
                <w:lang w:val="en-US"/>
              </w:rPr>
              <w:t xml:space="preserve">manufacturing of multi-component injection molded products. Material characteristics of utilized materials will be monitored with processing conditions and subsequently connected with the resulted utility parameters. Experimentally defined properties of used materials will be evaluated in relation to the manufacturing conditions, but also in the frame of software simulations prediction and final molded products features. </w:t>
            </w:r>
          </w:p>
          <w:p w:rsidR="000C160C" w:rsidRPr="0076676B" w:rsidRDefault="000C160C" w:rsidP="00890C16">
            <w:pPr>
              <w:tabs>
                <w:tab w:val="left" w:pos="2985"/>
              </w:tabs>
              <w:jc w:val="both"/>
              <w:rPr>
                <w:rFonts w:ascii="Times New Roman" w:hAnsi="Times New Roman" w:cs="Times New Roman"/>
                <w:sz w:val="24"/>
                <w:szCs w:val="24"/>
              </w:rPr>
            </w:pPr>
          </w:p>
        </w:tc>
      </w:tr>
      <w:tr w:rsidR="000C160C" w:rsidRPr="000D6F20" w:rsidTr="000C160C">
        <w:trPr>
          <w:trHeight w:val="443"/>
        </w:trPr>
        <w:tc>
          <w:tcPr>
            <w:tcW w:w="534" w:type="dxa"/>
          </w:tcPr>
          <w:p w:rsidR="000C160C" w:rsidRPr="000D6F20" w:rsidRDefault="000C160C" w:rsidP="00890C16">
            <w:pPr>
              <w:rPr>
                <w:rFonts w:ascii="Times New Roman" w:hAnsi="Times New Roman" w:cs="Times New Roman"/>
                <w:b/>
                <w:sz w:val="24"/>
                <w:szCs w:val="24"/>
              </w:rPr>
            </w:pPr>
          </w:p>
        </w:tc>
        <w:tc>
          <w:tcPr>
            <w:tcW w:w="8788" w:type="dxa"/>
            <w:gridSpan w:val="2"/>
            <w:vAlign w:val="bottom"/>
          </w:tcPr>
          <w:p w:rsidR="000C160C" w:rsidRPr="000D6F20" w:rsidRDefault="000C160C" w:rsidP="00890C16">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0C160C" w:rsidRPr="0076676B" w:rsidTr="000C160C">
        <w:trPr>
          <w:trHeight w:val="443"/>
        </w:trPr>
        <w:tc>
          <w:tcPr>
            <w:tcW w:w="534" w:type="dxa"/>
          </w:tcPr>
          <w:p w:rsidR="000C160C" w:rsidRDefault="000C160C" w:rsidP="00890C16">
            <w:pPr>
              <w:jc w:val="both"/>
              <w:rPr>
                <w:rFonts w:ascii="Times New Roman" w:hAnsi="Times New Roman" w:cs="Times New Roman"/>
                <w:sz w:val="24"/>
                <w:szCs w:val="24"/>
              </w:rPr>
            </w:pPr>
          </w:p>
        </w:tc>
        <w:tc>
          <w:tcPr>
            <w:tcW w:w="8788" w:type="dxa"/>
            <w:gridSpan w:val="2"/>
          </w:tcPr>
          <w:p w:rsidR="000C160C" w:rsidRPr="0076676B" w:rsidRDefault="000C160C" w:rsidP="00890C16">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0C160C" w:rsidRPr="000D6F20" w:rsidTr="000C160C">
        <w:trPr>
          <w:trHeight w:val="443"/>
        </w:trPr>
        <w:tc>
          <w:tcPr>
            <w:tcW w:w="534" w:type="dxa"/>
          </w:tcPr>
          <w:p w:rsidR="000C160C" w:rsidRDefault="000C160C" w:rsidP="00890C16">
            <w:pPr>
              <w:rPr>
                <w:rFonts w:ascii="Times New Roman" w:hAnsi="Times New Roman" w:cs="Times New Roman"/>
                <w:b/>
                <w:sz w:val="24"/>
                <w:szCs w:val="24"/>
              </w:rPr>
            </w:pPr>
          </w:p>
        </w:tc>
        <w:tc>
          <w:tcPr>
            <w:tcW w:w="8788" w:type="dxa"/>
            <w:gridSpan w:val="2"/>
            <w:vAlign w:val="bottom"/>
          </w:tcPr>
          <w:p w:rsidR="000C160C" w:rsidRDefault="000C160C" w:rsidP="00890C16">
            <w:pPr>
              <w:rPr>
                <w:rFonts w:ascii="Times New Roman" w:hAnsi="Times New Roman" w:cs="Times New Roman"/>
                <w:b/>
                <w:sz w:val="24"/>
                <w:szCs w:val="24"/>
              </w:rPr>
            </w:pPr>
          </w:p>
          <w:p w:rsidR="000C160C" w:rsidRPr="00EB1238" w:rsidRDefault="000C160C" w:rsidP="00890C16">
            <w:pPr>
              <w:rPr>
                <w:rFonts w:ascii="Times New Roman" w:hAnsi="Times New Roman" w:cs="Times New Roman"/>
                <w:b/>
                <w:sz w:val="24"/>
                <w:szCs w:val="24"/>
              </w:rPr>
            </w:pPr>
            <w:r w:rsidRPr="00621DE4">
              <w:rPr>
                <w:rFonts w:ascii="Times New Roman" w:hAnsi="Times New Roman" w:cs="Times New Roman"/>
                <w:b/>
                <w:sz w:val="24"/>
                <w:szCs w:val="24"/>
              </w:rPr>
              <w:t>Requirements:</w:t>
            </w:r>
          </w:p>
        </w:tc>
      </w:tr>
      <w:tr w:rsidR="000C160C" w:rsidRPr="00621DE4" w:rsidTr="000C160C">
        <w:trPr>
          <w:trHeight w:val="443"/>
        </w:trPr>
        <w:tc>
          <w:tcPr>
            <w:tcW w:w="534" w:type="dxa"/>
          </w:tcPr>
          <w:p w:rsidR="000C160C" w:rsidRPr="00621DE4" w:rsidRDefault="000C160C" w:rsidP="00890C16">
            <w:pPr>
              <w:jc w:val="both"/>
              <w:rPr>
                <w:rFonts w:ascii="Times New Roman" w:hAnsi="Times New Roman" w:cs="Times New Roman"/>
                <w:sz w:val="24"/>
                <w:szCs w:val="24"/>
                <w:lang w:val="en-US"/>
              </w:rPr>
            </w:pPr>
          </w:p>
        </w:tc>
        <w:tc>
          <w:tcPr>
            <w:tcW w:w="8788" w:type="dxa"/>
            <w:gridSpan w:val="2"/>
          </w:tcPr>
          <w:p w:rsidR="000C160C" w:rsidRDefault="000C160C" w:rsidP="00890C16">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rsidR="000C160C" w:rsidRPr="00621DE4" w:rsidRDefault="000C160C" w:rsidP="00890C16">
            <w:pPr>
              <w:jc w:val="both"/>
              <w:rPr>
                <w:rFonts w:ascii="Times New Roman" w:hAnsi="Times New Roman" w:cs="Times New Roman"/>
                <w:sz w:val="24"/>
                <w:szCs w:val="24"/>
                <w:lang w:val="en-US"/>
              </w:rPr>
            </w:pPr>
          </w:p>
        </w:tc>
      </w:tr>
      <w:tr w:rsidR="000C160C" w:rsidRPr="000D6F20" w:rsidTr="000C160C">
        <w:trPr>
          <w:trHeight w:val="443"/>
        </w:trPr>
        <w:tc>
          <w:tcPr>
            <w:tcW w:w="534" w:type="dxa"/>
          </w:tcPr>
          <w:p w:rsidR="000C160C" w:rsidRPr="000D6F20" w:rsidRDefault="000C160C" w:rsidP="00890C16">
            <w:pPr>
              <w:tabs>
                <w:tab w:val="num" w:pos="1080"/>
              </w:tabs>
              <w:spacing w:after="60"/>
              <w:outlineLvl w:val="2"/>
              <w:rPr>
                <w:rFonts w:ascii="Times New Roman" w:hAnsi="Times New Roman" w:cs="Times New Roman"/>
                <w:b/>
                <w:sz w:val="24"/>
                <w:szCs w:val="24"/>
              </w:rPr>
            </w:pPr>
          </w:p>
        </w:tc>
        <w:tc>
          <w:tcPr>
            <w:tcW w:w="8788" w:type="dxa"/>
            <w:gridSpan w:val="2"/>
            <w:vAlign w:val="bottom"/>
          </w:tcPr>
          <w:p w:rsidR="000C160C" w:rsidRPr="000D6F20" w:rsidRDefault="000C160C" w:rsidP="00890C16">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0C160C" w:rsidRPr="000D6F20" w:rsidTr="000C160C">
        <w:trPr>
          <w:trHeight w:val="443"/>
        </w:trPr>
        <w:tc>
          <w:tcPr>
            <w:tcW w:w="534" w:type="dxa"/>
          </w:tcPr>
          <w:p w:rsidR="000C160C" w:rsidRPr="00060187" w:rsidRDefault="000C160C" w:rsidP="00890C16">
            <w:pPr>
              <w:numPr>
                <w:ilvl w:val="0"/>
                <w:numId w:val="17"/>
              </w:numPr>
              <w:jc w:val="both"/>
              <w:rPr>
                <w:rFonts w:ascii="Times New Roman" w:hAnsi="Times New Roman" w:cs="Times New Roman"/>
                <w:sz w:val="24"/>
                <w:szCs w:val="24"/>
                <w:lang w:val="en-GB"/>
              </w:rPr>
            </w:pPr>
          </w:p>
        </w:tc>
        <w:tc>
          <w:tcPr>
            <w:tcW w:w="8788" w:type="dxa"/>
            <w:gridSpan w:val="2"/>
          </w:tcPr>
          <w:p w:rsidR="000C160C" w:rsidRDefault="000C160C" w:rsidP="00C47B80">
            <w:pPr>
              <w:numPr>
                <w:ilvl w:val="0"/>
                <w:numId w:val="23"/>
              </w:numPr>
              <w:jc w:val="both"/>
              <w:rPr>
                <w:rFonts w:ascii="Times New Roman" w:hAnsi="Times New Roman" w:cs="Times New Roman"/>
                <w:sz w:val="24"/>
                <w:szCs w:val="24"/>
                <w:lang w:val="en-GB"/>
              </w:rPr>
            </w:pPr>
            <w:r w:rsidRPr="00060187">
              <w:rPr>
                <w:rFonts w:ascii="Times New Roman" w:hAnsi="Times New Roman" w:cs="Times New Roman"/>
                <w:sz w:val="24"/>
                <w:szCs w:val="24"/>
                <w:lang w:val="en-GB"/>
              </w:rPr>
              <w:t>JIN KUK</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K</w:t>
            </w:r>
            <w:r>
              <w:rPr>
                <w:rFonts w:ascii="Times New Roman" w:hAnsi="Times New Roman" w:cs="Times New Roman"/>
                <w:sz w:val="24"/>
                <w:szCs w:val="24"/>
                <w:lang w:val="en-GB"/>
              </w:rPr>
              <w:t>im</w:t>
            </w:r>
            <w:r w:rsidRPr="00060187">
              <w:rPr>
                <w:rFonts w:ascii="Times New Roman" w:hAnsi="Times New Roman" w:cs="Times New Roman"/>
                <w:sz w:val="24"/>
                <w:szCs w:val="24"/>
                <w:lang w:val="en-GB"/>
              </w:rPr>
              <w:t>, SABU T</w:t>
            </w:r>
            <w:r>
              <w:rPr>
                <w:rFonts w:ascii="Times New Roman" w:hAnsi="Times New Roman" w:cs="Times New Roman"/>
                <w:sz w:val="24"/>
                <w:szCs w:val="24"/>
                <w:lang w:val="en-GB"/>
              </w:rPr>
              <w:t>homas</w:t>
            </w:r>
            <w:r w:rsidRPr="00060187">
              <w:rPr>
                <w:rFonts w:ascii="Times New Roman" w:hAnsi="Times New Roman" w:cs="Times New Roman"/>
                <w:sz w:val="24"/>
                <w:szCs w:val="24"/>
                <w:lang w:val="en-GB"/>
              </w:rPr>
              <w:t>, PROSENJIT S</w:t>
            </w:r>
            <w:r>
              <w:rPr>
                <w:rFonts w:ascii="Times New Roman" w:hAnsi="Times New Roman" w:cs="Times New Roman"/>
                <w:sz w:val="24"/>
                <w:szCs w:val="24"/>
                <w:lang w:val="en-GB"/>
              </w:rPr>
              <w:t xml:space="preserve">aha, </w:t>
            </w:r>
            <w:r w:rsidRPr="00060187">
              <w:rPr>
                <w:rFonts w:ascii="Times New Roman" w:hAnsi="Times New Roman" w:cs="Times New Roman"/>
                <w:sz w:val="24"/>
                <w:szCs w:val="24"/>
                <w:lang w:val="en-GB"/>
              </w:rPr>
              <w:t>Multicomponent Polymeric Materials</w:t>
            </w:r>
            <w:r>
              <w:rPr>
                <w:rFonts w:ascii="Times New Roman" w:hAnsi="Times New Roman" w:cs="Times New Roman"/>
                <w:sz w:val="24"/>
                <w:szCs w:val="24"/>
                <w:lang w:val="en-GB"/>
              </w:rPr>
              <w:t xml:space="preserve">. </w:t>
            </w:r>
            <w:r w:rsidRPr="00060187">
              <w:rPr>
                <w:rFonts w:ascii="Times New Roman" w:hAnsi="Times New Roman" w:cs="Times New Roman"/>
                <w:sz w:val="24"/>
                <w:szCs w:val="24"/>
                <w:lang w:val="en-GB"/>
              </w:rPr>
              <w:t>Springer Series in Materials Science</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Springer</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2016</w:t>
            </w:r>
            <w:r>
              <w:rPr>
                <w:rFonts w:ascii="Times New Roman" w:hAnsi="Times New Roman" w:cs="Times New Roman"/>
                <w:sz w:val="24"/>
                <w:szCs w:val="24"/>
                <w:lang w:val="en-GB"/>
              </w:rPr>
              <w:t xml:space="preserve">. ISBN </w:t>
            </w:r>
            <w:r w:rsidRPr="00060187">
              <w:rPr>
                <w:rFonts w:ascii="Times New Roman" w:hAnsi="Times New Roman" w:cs="Times New Roman"/>
                <w:sz w:val="24"/>
                <w:szCs w:val="24"/>
                <w:lang w:val="en-GB"/>
              </w:rPr>
              <w:t>978-94-017-7324-9</w:t>
            </w:r>
          </w:p>
          <w:p w:rsidR="000C160C" w:rsidRDefault="000C160C" w:rsidP="00C47B80">
            <w:pPr>
              <w:numPr>
                <w:ilvl w:val="0"/>
                <w:numId w:val="23"/>
              </w:numPr>
              <w:jc w:val="both"/>
              <w:rPr>
                <w:rFonts w:ascii="Times New Roman" w:hAnsi="Times New Roman" w:cs="Times New Roman"/>
                <w:sz w:val="24"/>
                <w:szCs w:val="24"/>
                <w:lang w:val="en-GB"/>
              </w:rPr>
            </w:pPr>
            <w:r w:rsidRPr="00060187">
              <w:rPr>
                <w:rFonts w:ascii="Times New Roman" w:hAnsi="Times New Roman" w:cs="Times New Roman"/>
                <w:sz w:val="24"/>
                <w:szCs w:val="24"/>
                <w:lang w:val="en-GB"/>
              </w:rPr>
              <w:t>GOODSHIP, V</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Arburg Practical Guide to Injection Moulding, Smithers Rapra Press</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Shawbury</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2004</w:t>
            </w:r>
            <w:r>
              <w:rPr>
                <w:rFonts w:ascii="Times New Roman" w:hAnsi="Times New Roman" w:cs="Times New Roman"/>
                <w:sz w:val="24"/>
                <w:szCs w:val="24"/>
                <w:lang w:val="en-GB"/>
              </w:rPr>
              <w:t>.</w:t>
            </w:r>
            <w:r w:rsidRPr="00060187">
              <w:rPr>
                <w:rFonts w:ascii="Times New Roman" w:hAnsi="Times New Roman" w:cs="Times New Roman"/>
                <w:sz w:val="24"/>
                <w:szCs w:val="24"/>
                <w:lang w:val="en-GB"/>
              </w:rPr>
              <w:t xml:space="preserve"> ISBN 978-1859574447</w:t>
            </w:r>
          </w:p>
          <w:p w:rsidR="000C160C" w:rsidRDefault="000C160C" w:rsidP="00C47B80">
            <w:pPr>
              <w:numPr>
                <w:ilvl w:val="0"/>
                <w:numId w:val="23"/>
              </w:numPr>
              <w:jc w:val="both"/>
              <w:rPr>
                <w:rFonts w:ascii="Times New Roman" w:hAnsi="Times New Roman" w:cs="Times New Roman"/>
                <w:sz w:val="24"/>
                <w:szCs w:val="24"/>
                <w:lang w:val="en-GB"/>
              </w:rPr>
            </w:pPr>
            <w:r w:rsidRPr="00060187">
              <w:rPr>
                <w:rFonts w:ascii="Times New Roman" w:hAnsi="Times New Roman" w:cs="Times New Roman"/>
                <w:sz w:val="24"/>
                <w:szCs w:val="24"/>
                <w:lang w:val="en-GB"/>
              </w:rPr>
              <w:t>HEIM, Hans-Peter. Specialized injection molding techniques. Amst</w:t>
            </w:r>
            <w:r>
              <w:rPr>
                <w:rFonts w:ascii="Times New Roman" w:hAnsi="Times New Roman" w:cs="Times New Roman"/>
                <w:sz w:val="24"/>
                <w:szCs w:val="24"/>
                <w:lang w:val="en-GB"/>
              </w:rPr>
              <w:t xml:space="preserve">erdam: Elsevier. WA. 2016. </w:t>
            </w:r>
            <w:r w:rsidRPr="00060187">
              <w:rPr>
                <w:rFonts w:ascii="Times New Roman" w:hAnsi="Times New Roman" w:cs="Times New Roman"/>
                <w:sz w:val="24"/>
                <w:szCs w:val="24"/>
                <w:lang w:val="en-GB"/>
              </w:rPr>
              <w:t>ISBN 978-0-323-34100-4.</w:t>
            </w:r>
          </w:p>
          <w:p w:rsidR="000C160C" w:rsidRPr="000D6F20" w:rsidRDefault="000C160C" w:rsidP="00C47B80">
            <w:pPr>
              <w:numPr>
                <w:ilvl w:val="0"/>
                <w:numId w:val="23"/>
              </w:numPr>
              <w:jc w:val="both"/>
              <w:rPr>
                <w:rFonts w:ascii="Times New Roman" w:hAnsi="Times New Roman" w:cs="Times New Roman"/>
                <w:sz w:val="24"/>
                <w:szCs w:val="24"/>
                <w:lang w:val="en-GB"/>
              </w:rPr>
            </w:pPr>
            <w:r w:rsidRPr="000E672C">
              <w:rPr>
                <w:rFonts w:ascii="Times New Roman" w:hAnsi="Times New Roman" w:cs="Times New Roman"/>
                <w:sz w:val="24"/>
                <w:szCs w:val="24"/>
                <w:lang w:val="en-GB"/>
              </w:rPr>
              <w:t xml:space="preserve">ZHOU, Huamin. Computer modeling for injection molding: simulation, optimization, and </w:t>
            </w:r>
            <w:r>
              <w:rPr>
                <w:rFonts w:ascii="Times New Roman" w:hAnsi="Times New Roman" w:cs="Times New Roman"/>
                <w:sz w:val="24"/>
                <w:szCs w:val="24"/>
                <w:lang w:val="en-GB"/>
              </w:rPr>
              <w:t xml:space="preserve">control. Hoboken, N.J.: Wiley. </w:t>
            </w:r>
            <w:r w:rsidRPr="000E672C">
              <w:rPr>
                <w:rFonts w:ascii="Times New Roman" w:hAnsi="Times New Roman" w:cs="Times New Roman"/>
                <w:sz w:val="24"/>
                <w:szCs w:val="24"/>
                <w:lang w:val="en-GB"/>
              </w:rPr>
              <w:t>2013</w:t>
            </w:r>
            <w:r>
              <w:rPr>
                <w:rFonts w:ascii="Times New Roman" w:hAnsi="Times New Roman" w:cs="Times New Roman"/>
                <w:sz w:val="24"/>
                <w:szCs w:val="24"/>
                <w:lang w:val="en-GB"/>
              </w:rPr>
              <w:t>.</w:t>
            </w:r>
            <w:r w:rsidRPr="000E672C">
              <w:rPr>
                <w:rFonts w:ascii="Times New Roman" w:hAnsi="Times New Roman" w:cs="Times New Roman"/>
                <w:sz w:val="24"/>
                <w:szCs w:val="24"/>
                <w:lang w:val="en-GB"/>
              </w:rPr>
              <w:t xml:space="preserve"> ISBN 9781118444887</w:t>
            </w: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890C16" w:rsidRPr="000D6F20" w:rsidTr="00890C16">
        <w:trPr>
          <w:trHeight w:val="418"/>
        </w:trPr>
        <w:tc>
          <w:tcPr>
            <w:tcW w:w="396" w:type="dxa"/>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sz w:val="24"/>
                <w:szCs w:val="24"/>
              </w:rPr>
              <w:lastRenderedPageBreak/>
              <w:t>1</w:t>
            </w:r>
            <w:r w:rsidR="000C160C">
              <w:rPr>
                <w:rFonts w:ascii="Times New Roman" w:hAnsi="Times New Roman" w:cs="Times New Roman"/>
                <w:sz w:val="24"/>
                <w:szCs w:val="24"/>
              </w:rPr>
              <w:t>5</w:t>
            </w:r>
            <w:r w:rsidRPr="000D6F20">
              <w:rPr>
                <w:rFonts w:ascii="Times New Roman" w:hAnsi="Times New Roman" w:cs="Times New Roman"/>
                <w:sz w:val="24"/>
                <w:szCs w:val="24"/>
              </w:rPr>
              <w:t>.</w:t>
            </w:r>
          </w:p>
        </w:tc>
        <w:tc>
          <w:tcPr>
            <w:tcW w:w="265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235" w:type="dxa"/>
          </w:tcPr>
          <w:p w:rsidR="00890C16" w:rsidRPr="000D6F20" w:rsidRDefault="00890C16" w:rsidP="00890C16">
            <w:pPr>
              <w:jc w:val="both"/>
              <w:rPr>
                <w:rFonts w:ascii="Times New Roman" w:hAnsi="Times New Roman" w:cs="Times New Roman"/>
                <w:b/>
                <w:sz w:val="24"/>
                <w:szCs w:val="24"/>
              </w:rPr>
            </w:pPr>
            <w:r w:rsidRPr="0076676B">
              <w:rPr>
                <w:rFonts w:ascii="Times New Roman" w:hAnsi="Times New Roman" w:cs="Times New Roman"/>
                <w:b/>
                <w:sz w:val="24"/>
                <w:szCs w:val="24"/>
              </w:rPr>
              <w:t>Simulace a predikce tepelných efektů ovlivňujících extruzní a koextruzní procesy</w:t>
            </w:r>
          </w:p>
        </w:tc>
      </w:tr>
      <w:tr w:rsidR="00890C16" w:rsidRPr="000D6F20" w:rsidTr="00890C16">
        <w:trPr>
          <w:trHeight w:val="443"/>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235" w:type="dxa"/>
          </w:tcPr>
          <w:p w:rsidR="00890C16" w:rsidRPr="000D6F20" w:rsidRDefault="00890C16" w:rsidP="00890C16">
            <w:pPr>
              <w:jc w:val="both"/>
              <w:rPr>
                <w:rFonts w:ascii="Times New Roman" w:hAnsi="Times New Roman" w:cs="Times New Roman"/>
                <w:b/>
                <w:sz w:val="24"/>
                <w:szCs w:val="24"/>
              </w:rPr>
            </w:pPr>
            <w:r w:rsidRPr="0076676B">
              <w:rPr>
                <w:rFonts w:ascii="Times New Roman" w:hAnsi="Times New Roman" w:cs="Times New Roman"/>
                <w:b/>
                <w:sz w:val="24"/>
                <w:szCs w:val="24"/>
                <w:lang w:val="en-US"/>
              </w:rPr>
              <w:t>Simulation and prediction of heat effects influencing extrusion and co-extrusion processes</w:t>
            </w:r>
            <w:r w:rsidRPr="000D6F20">
              <w:rPr>
                <w:rFonts w:ascii="Times New Roman" w:hAnsi="Times New Roman" w:cs="Times New Roman"/>
                <w:b/>
                <w:sz w:val="24"/>
                <w:szCs w:val="24"/>
                <w:lang w:val="en-US"/>
              </w:rPr>
              <w:t xml:space="preserve"> </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Ing. Roman Kolařík, Ph. D.</w:t>
            </w:r>
          </w:p>
        </w:tc>
      </w:tr>
      <w:tr w:rsidR="00890C16" w:rsidRPr="000D6F20" w:rsidTr="00890C16">
        <w:trPr>
          <w:trHeight w:val="418"/>
        </w:trPr>
        <w:tc>
          <w:tcPr>
            <w:tcW w:w="39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23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76676B" w:rsidRDefault="00890C16" w:rsidP="00890C16">
            <w:pPr>
              <w:tabs>
                <w:tab w:val="left" w:pos="2985"/>
              </w:tabs>
              <w:jc w:val="both"/>
              <w:rPr>
                <w:rFonts w:ascii="Times New Roman" w:hAnsi="Times New Roman" w:cs="Times New Roman"/>
                <w:sz w:val="24"/>
                <w:szCs w:val="24"/>
              </w:rPr>
            </w:pPr>
            <w:r>
              <w:rPr>
                <w:rFonts w:ascii="Times New Roman" w:hAnsi="Times New Roman" w:cs="Times New Roman"/>
                <w:sz w:val="24"/>
                <w:szCs w:val="24"/>
              </w:rPr>
              <w:t xml:space="preserve">Dizertační práce bude zaměřena na simulaci, evaluaci a predikci vlivu procesních podmínek na tokové chování plastů v průběhu zpracovatelských procesů. Sledovány mohou být vedle klasických technologických procesů, jako extruze plastových profilů či vstřikování, také specifické technologie, jako jsou extruze fyzikálně lehčených produktů, oplášťování kabelů, apod. Procesní podmínky budou sledovány experimentálně pomocí dostupných nástrojů a snímačů, přičemž budou následně využity pro účely ověření počítačových simulací připravených s využitím vhodných softwarů.      </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890C16" w:rsidRPr="000D6F20" w:rsidTr="00890C16">
        <w:trPr>
          <w:trHeight w:val="443"/>
        </w:trPr>
        <w:tc>
          <w:tcPr>
            <w:tcW w:w="396" w:type="dxa"/>
            <w:vAlign w:val="center"/>
          </w:tcPr>
          <w:p w:rsidR="00890C16" w:rsidRPr="000D6F20" w:rsidRDefault="00890C16" w:rsidP="00890C16">
            <w:pPr>
              <w:tabs>
                <w:tab w:val="left" w:pos="2985"/>
              </w:tabs>
              <w:jc w:val="both"/>
              <w:rPr>
                <w:rFonts w:ascii="Times New Roman" w:hAnsi="Times New Roman" w:cs="Times New Roman"/>
                <w:sz w:val="24"/>
                <w:szCs w:val="24"/>
              </w:rPr>
            </w:pPr>
          </w:p>
        </w:tc>
        <w:tc>
          <w:tcPr>
            <w:tcW w:w="8892" w:type="dxa"/>
            <w:gridSpan w:val="2"/>
          </w:tcPr>
          <w:p w:rsidR="00890C16" w:rsidRPr="0076676B" w:rsidRDefault="00890C16" w:rsidP="00890C16">
            <w:pPr>
              <w:tabs>
                <w:tab w:val="left" w:pos="2985"/>
              </w:tabs>
              <w:jc w:val="both"/>
              <w:rPr>
                <w:rFonts w:ascii="Times New Roman" w:hAnsi="Times New Roman" w:cs="Times New Roman"/>
                <w:sz w:val="24"/>
                <w:szCs w:val="24"/>
              </w:rPr>
            </w:pPr>
            <w:r w:rsidRPr="000706CF">
              <w:rPr>
                <w:rFonts w:ascii="Times New Roman" w:hAnsi="Times New Roman" w:cs="Times New Roman"/>
                <w:sz w:val="24"/>
                <w:szCs w:val="24"/>
                <w:lang w:val="en-US"/>
              </w:rPr>
              <w:t>The Ph.D. thesis will be focused on simulation, evaluation and prediction of the influence of processing conditions on the flow behavior of plastics during manufacturing processes. There can be monitored typical technological processes</w:t>
            </w:r>
            <w:r>
              <w:rPr>
                <w:rFonts w:ascii="Times New Roman" w:hAnsi="Times New Roman" w:cs="Times New Roman"/>
                <w:sz w:val="24"/>
                <w:szCs w:val="24"/>
                <w:lang w:val="en-US"/>
              </w:rPr>
              <w:t>, such as</w:t>
            </w:r>
            <w:r w:rsidRPr="000706CF">
              <w:rPr>
                <w:rFonts w:ascii="Times New Roman" w:hAnsi="Times New Roman" w:cs="Times New Roman"/>
                <w:sz w:val="24"/>
                <w:szCs w:val="24"/>
                <w:lang w:val="en-US"/>
              </w:rPr>
              <w:t xml:space="preserve"> extrusion of plastic profiles or injection molding, as well as specific technologies</w:t>
            </w:r>
            <w:r>
              <w:rPr>
                <w:rFonts w:ascii="Times New Roman" w:hAnsi="Times New Roman" w:cs="Times New Roman"/>
                <w:sz w:val="24"/>
                <w:szCs w:val="24"/>
                <w:lang w:val="en-US"/>
              </w:rPr>
              <w:t>,</w:t>
            </w:r>
            <w:r w:rsidRPr="000706CF">
              <w:rPr>
                <w:rFonts w:ascii="Times New Roman" w:hAnsi="Times New Roman" w:cs="Times New Roman"/>
                <w:sz w:val="24"/>
                <w:szCs w:val="24"/>
                <w:lang w:val="en-US"/>
              </w:rPr>
              <w:t xml:space="preserve"> such as extrusion of physically foamed products, cable sheathing, etc.</w:t>
            </w:r>
            <w:r w:rsidRPr="000706CF">
              <w:rPr>
                <w:lang w:val="en-US"/>
              </w:rPr>
              <w:t xml:space="preserve"> </w:t>
            </w:r>
            <w:r w:rsidRPr="000706CF">
              <w:rPr>
                <w:rFonts w:ascii="Times New Roman" w:hAnsi="Times New Roman" w:cs="Times New Roman"/>
                <w:sz w:val="24"/>
                <w:szCs w:val="24"/>
                <w:lang w:val="en-US"/>
              </w:rPr>
              <w:t xml:space="preserve">Processing conditions will be then observed experimentally, using </w:t>
            </w:r>
            <w:r>
              <w:rPr>
                <w:rFonts w:ascii="Times New Roman" w:hAnsi="Times New Roman" w:cs="Times New Roman"/>
                <w:sz w:val="24"/>
                <w:szCs w:val="24"/>
                <w:lang w:val="en-US"/>
              </w:rPr>
              <w:t xml:space="preserve">available </w:t>
            </w:r>
            <w:r w:rsidRPr="000706CF">
              <w:rPr>
                <w:rFonts w:ascii="Times New Roman" w:hAnsi="Times New Roman" w:cs="Times New Roman"/>
                <w:sz w:val="24"/>
                <w:szCs w:val="24"/>
                <w:lang w:val="en-US"/>
              </w:rPr>
              <w:t xml:space="preserve">tools and sensors, and subsequently </w:t>
            </w:r>
            <w:r>
              <w:rPr>
                <w:rFonts w:ascii="Times New Roman" w:hAnsi="Times New Roman" w:cs="Times New Roman"/>
                <w:sz w:val="24"/>
                <w:szCs w:val="24"/>
                <w:lang w:val="en-US"/>
              </w:rPr>
              <w:t>applied</w:t>
            </w:r>
            <w:r w:rsidRPr="000706CF">
              <w:rPr>
                <w:rFonts w:ascii="Times New Roman" w:hAnsi="Times New Roman" w:cs="Times New Roman"/>
                <w:sz w:val="24"/>
                <w:szCs w:val="24"/>
                <w:lang w:val="en-US"/>
              </w:rPr>
              <w:t xml:space="preserve"> for the purposes of verifying computer simulations prepared by using </w:t>
            </w:r>
            <w:r>
              <w:rPr>
                <w:rFonts w:ascii="Times New Roman" w:hAnsi="Times New Roman" w:cs="Times New Roman"/>
                <w:sz w:val="24"/>
                <w:szCs w:val="24"/>
                <w:lang w:val="en-US"/>
              </w:rPr>
              <w:t>appropriate</w:t>
            </w:r>
            <w:r w:rsidRPr="000706CF">
              <w:rPr>
                <w:rFonts w:ascii="Times New Roman" w:hAnsi="Times New Roman" w:cs="Times New Roman"/>
                <w:sz w:val="24"/>
                <w:szCs w:val="24"/>
                <w:lang w:val="en-US"/>
              </w:rPr>
              <w:t xml:space="preserve"> software</w:t>
            </w:r>
            <w:r w:rsidRPr="000706CF">
              <w:rPr>
                <w:rFonts w:ascii="Times New Roman" w:hAnsi="Times New Roman" w:cs="Times New Roman"/>
                <w:sz w:val="24"/>
                <w:szCs w:val="24"/>
              </w:rPr>
              <w:t>.</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76676B" w:rsidRDefault="00890C16" w:rsidP="00890C16">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621DE4" w:rsidRDefault="00890C16" w:rsidP="00890C16">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vAlign w:val="bottom"/>
          </w:tcPr>
          <w:p w:rsidR="00890C16" w:rsidRPr="000D6F20" w:rsidRDefault="00890C16" w:rsidP="00890C16">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890C16" w:rsidRPr="000D6F20" w:rsidTr="00890C16">
        <w:trPr>
          <w:trHeight w:val="443"/>
        </w:trPr>
        <w:tc>
          <w:tcPr>
            <w:tcW w:w="396" w:type="dxa"/>
            <w:vAlign w:val="center"/>
          </w:tcPr>
          <w:p w:rsidR="00890C16" w:rsidRPr="000D6F20" w:rsidRDefault="00890C16" w:rsidP="00890C16">
            <w:pPr>
              <w:jc w:val="center"/>
              <w:rPr>
                <w:rFonts w:ascii="Times New Roman" w:hAnsi="Times New Roman" w:cs="Times New Roman"/>
                <w:sz w:val="24"/>
                <w:szCs w:val="24"/>
              </w:rPr>
            </w:pPr>
          </w:p>
        </w:tc>
        <w:tc>
          <w:tcPr>
            <w:tcW w:w="8892" w:type="dxa"/>
            <w:gridSpan w:val="2"/>
          </w:tcPr>
          <w:p w:rsidR="00890C16" w:rsidRPr="00F43688" w:rsidRDefault="00890C16" w:rsidP="00C47B80">
            <w:pPr>
              <w:numPr>
                <w:ilvl w:val="0"/>
                <w:numId w:val="18"/>
              </w:numPr>
              <w:ind w:left="335" w:hanging="284"/>
              <w:jc w:val="both"/>
              <w:rPr>
                <w:rFonts w:ascii="Times New Roman" w:hAnsi="Times New Roman" w:cs="Times New Roman"/>
              </w:rPr>
            </w:pPr>
            <w:r w:rsidRPr="00F43688">
              <w:rPr>
                <w:rFonts w:ascii="Times New Roman" w:hAnsi="Times New Roman" w:cs="Times New Roman"/>
              </w:rPr>
              <w:t>RAUWENDAAL, Chris. Polymer Extrusion. Cincinnati: Hanser Gardner Publications, 2001. ISBN: 978-1-569-90321-6</w:t>
            </w:r>
            <w:r>
              <w:rPr>
                <w:rFonts w:ascii="Times New Roman" w:hAnsi="Times New Roman" w:cs="Times New Roman"/>
              </w:rPr>
              <w:t>.</w:t>
            </w:r>
            <w:r w:rsidRPr="00F43688">
              <w:rPr>
                <w:rFonts w:ascii="Times New Roman" w:hAnsi="Times New Roman" w:cs="Times New Roman"/>
              </w:rPr>
              <w:t xml:space="preserve"> </w:t>
            </w:r>
          </w:p>
          <w:p w:rsidR="00890C16" w:rsidRDefault="00890C16" w:rsidP="00890C16">
            <w:pPr>
              <w:numPr>
                <w:ilvl w:val="0"/>
                <w:numId w:val="18"/>
              </w:numPr>
              <w:ind w:left="313" w:hanging="283"/>
              <w:jc w:val="both"/>
              <w:rPr>
                <w:rFonts w:ascii="Times New Roman" w:hAnsi="Times New Roman" w:cs="Times New Roman"/>
              </w:rPr>
            </w:pPr>
            <w:r w:rsidRPr="00B06310">
              <w:rPr>
                <w:rFonts w:ascii="Times New Roman" w:hAnsi="Times New Roman" w:cs="Times New Roman"/>
                <w:caps/>
              </w:rPr>
              <w:t>Abeykoon</w:t>
            </w:r>
            <w:r>
              <w:rPr>
                <w:rFonts w:ascii="Times New Roman" w:hAnsi="Times New Roman" w:cs="Times New Roman"/>
                <w:caps/>
              </w:rPr>
              <w:t xml:space="preserve">, </w:t>
            </w:r>
            <w:r>
              <w:rPr>
                <w:rFonts w:ascii="Times New Roman" w:hAnsi="Times New Roman" w:cs="Times New Roman"/>
              </w:rPr>
              <w:t>Chamil.</w:t>
            </w:r>
            <w:r w:rsidRPr="00B06310">
              <w:rPr>
                <w:rFonts w:ascii="Times New Roman" w:hAnsi="Times New Roman" w:cs="Times New Roman"/>
              </w:rPr>
              <w:t xml:space="preserve"> Polymer </w:t>
            </w:r>
            <w:r>
              <w:rPr>
                <w:rFonts w:ascii="Times New Roman" w:hAnsi="Times New Roman" w:cs="Times New Roman"/>
              </w:rPr>
              <w:t>E</w:t>
            </w:r>
            <w:r w:rsidRPr="00B06310">
              <w:rPr>
                <w:rFonts w:ascii="Times New Roman" w:hAnsi="Times New Roman" w:cs="Times New Roman"/>
              </w:rPr>
              <w:t xml:space="preserve">xtrusion: </w:t>
            </w:r>
            <w:r>
              <w:rPr>
                <w:rFonts w:ascii="Times New Roman" w:hAnsi="Times New Roman" w:cs="Times New Roman"/>
              </w:rPr>
              <w:t>A</w:t>
            </w:r>
            <w:r w:rsidRPr="00B06310">
              <w:rPr>
                <w:rFonts w:ascii="Times New Roman" w:hAnsi="Times New Roman" w:cs="Times New Roman"/>
              </w:rPr>
              <w:t xml:space="preserve"> </w:t>
            </w:r>
            <w:r>
              <w:rPr>
                <w:rFonts w:ascii="Times New Roman" w:hAnsi="Times New Roman" w:cs="Times New Roman"/>
              </w:rPr>
              <w:t>S</w:t>
            </w:r>
            <w:r w:rsidRPr="00B06310">
              <w:rPr>
                <w:rFonts w:ascii="Times New Roman" w:hAnsi="Times New Roman" w:cs="Times New Roman"/>
              </w:rPr>
              <w:t xml:space="preserve">tudy on </w:t>
            </w:r>
            <w:r>
              <w:rPr>
                <w:rFonts w:ascii="Times New Roman" w:hAnsi="Times New Roman" w:cs="Times New Roman"/>
              </w:rPr>
              <w:t>T</w:t>
            </w:r>
            <w:r w:rsidRPr="00B06310">
              <w:rPr>
                <w:rFonts w:ascii="Times New Roman" w:hAnsi="Times New Roman" w:cs="Times New Roman"/>
              </w:rPr>
              <w:t xml:space="preserve">hermal </w:t>
            </w:r>
            <w:r>
              <w:rPr>
                <w:rFonts w:ascii="Times New Roman" w:hAnsi="Times New Roman" w:cs="Times New Roman"/>
              </w:rPr>
              <w:t>M</w:t>
            </w:r>
            <w:r w:rsidRPr="00B06310">
              <w:rPr>
                <w:rFonts w:ascii="Times New Roman" w:hAnsi="Times New Roman" w:cs="Times New Roman"/>
              </w:rPr>
              <w:t xml:space="preserve">onitoring </w:t>
            </w:r>
            <w:r>
              <w:rPr>
                <w:rFonts w:ascii="Times New Roman" w:hAnsi="Times New Roman" w:cs="Times New Roman"/>
              </w:rPr>
              <w:t>T</w:t>
            </w:r>
            <w:r w:rsidRPr="00B06310">
              <w:rPr>
                <w:rFonts w:ascii="Times New Roman" w:hAnsi="Times New Roman" w:cs="Times New Roman"/>
              </w:rPr>
              <w:t xml:space="preserve">echniques and </w:t>
            </w:r>
            <w:r>
              <w:rPr>
                <w:rFonts w:ascii="Times New Roman" w:hAnsi="Times New Roman" w:cs="Times New Roman"/>
              </w:rPr>
              <w:t>M</w:t>
            </w:r>
            <w:r w:rsidRPr="00B06310">
              <w:rPr>
                <w:rFonts w:ascii="Times New Roman" w:hAnsi="Times New Roman" w:cs="Times New Roman"/>
              </w:rPr>
              <w:t xml:space="preserve">elting </w:t>
            </w:r>
            <w:r>
              <w:rPr>
                <w:rFonts w:ascii="Times New Roman" w:hAnsi="Times New Roman" w:cs="Times New Roman"/>
              </w:rPr>
              <w:t>I</w:t>
            </w:r>
            <w:r w:rsidRPr="00B06310">
              <w:rPr>
                <w:rFonts w:ascii="Times New Roman" w:hAnsi="Times New Roman" w:cs="Times New Roman"/>
              </w:rPr>
              <w:t>ssues</w:t>
            </w:r>
            <w:r>
              <w:rPr>
                <w:rFonts w:ascii="Times New Roman" w:hAnsi="Times New Roman" w:cs="Times New Roman"/>
              </w:rPr>
              <w:t xml:space="preserve">. Germany: </w:t>
            </w:r>
            <w:r w:rsidRPr="00B06310">
              <w:rPr>
                <w:rFonts w:ascii="Times New Roman" w:hAnsi="Times New Roman" w:cs="Times New Roman"/>
              </w:rPr>
              <w:t>Lap Lambert Academic Publishing</w:t>
            </w:r>
            <w:r>
              <w:rPr>
                <w:rFonts w:ascii="Times New Roman" w:hAnsi="Times New Roman" w:cs="Times New Roman"/>
              </w:rPr>
              <w:t xml:space="preserve">, 2012. ISBN: </w:t>
            </w:r>
            <w:r w:rsidRPr="00B06310">
              <w:rPr>
                <w:rFonts w:ascii="Times New Roman" w:hAnsi="Times New Roman" w:cs="Times New Roman"/>
              </w:rPr>
              <w:t>978-3659132445</w:t>
            </w:r>
            <w:r>
              <w:rPr>
                <w:rFonts w:ascii="Times New Roman" w:hAnsi="Times New Roman" w:cs="Times New Roman"/>
              </w:rPr>
              <w:t>.</w:t>
            </w:r>
          </w:p>
          <w:p w:rsidR="00890C16" w:rsidRPr="00504B77" w:rsidRDefault="00890C16" w:rsidP="00890C16">
            <w:pPr>
              <w:numPr>
                <w:ilvl w:val="0"/>
                <w:numId w:val="18"/>
              </w:numPr>
              <w:ind w:left="313" w:hanging="283"/>
              <w:jc w:val="both"/>
              <w:rPr>
                <w:rFonts w:ascii="Times New Roman" w:hAnsi="Times New Roman" w:cs="Times New Roman"/>
              </w:rPr>
            </w:pPr>
            <w:r>
              <w:rPr>
                <w:rFonts w:ascii="Times New Roman" w:hAnsi="Times New Roman" w:cs="Times New Roman"/>
              </w:rPr>
              <w:t>OSSWALD, Tim A., HERNÁNDEZ-ORTIZ, Juan P. Polymer Processing – Modeling and Simulation. Germany: Carl Hanser Verlag, 2006. ISBN: 9783446403819.</w:t>
            </w:r>
          </w:p>
          <w:p w:rsidR="00890C16" w:rsidRPr="000D6F20" w:rsidRDefault="00890C16" w:rsidP="00890C16">
            <w:pPr>
              <w:pStyle w:val="Odstavecseseznamem"/>
              <w:spacing w:after="60"/>
              <w:jc w:val="both"/>
              <w:outlineLvl w:val="2"/>
              <w:rPr>
                <w:rFonts w:ascii="Times New Roman" w:hAnsi="Times New Roman" w:cs="Times New Roman"/>
                <w:sz w:val="24"/>
                <w:szCs w:val="24"/>
                <w:lang w:val="en-GB"/>
              </w:rPr>
            </w:pPr>
          </w:p>
        </w:tc>
      </w:tr>
    </w:tbl>
    <w:p w:rsidR="00890C16" w:rsidRDefault="00890C16" w:rsidP="009301C9">
      <w:pPr>
        <w:spacing w:after="0" w:line="240" w:lineRule="auto"/>
        <w:rPr>
          <w:rFonts w:ascii="Times New Roman" w:hAnsi="Times New Roman" w:cs="Times New Roman"/>
          <w:sz w:val="24"/>
          <w:szCs w:val="24"/>
          <w:lang w:val="en-GB"/>
        </w:rPr>
      </w:pPr>
    </w:p>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8C3EBE" w:rsidRPr="000D6F20" w:rsidTr="008C3EBE">
        <w:trPr>
          <w:trHeight w:val="418"/>
        </w:trPr>
        <w:tc>
          <w:tcPr>
            <w:tcW w:w="516" w:type="dxa"/>
          </w:tcPr>
          <w:p w:rsidR="008C3EBE" w:rsidRPr="000D6F20" w:rsidRDefault="008C3EBE" w:rsidP="00890C16">
            <w:pPr>
              <w:rPr>
                <w:rFonts w:ascii="Times New Roman" w:hAnsi="Times New Roman" w:cs="Times New Roman"/>
                <w:sz w:val="24"/>
                <w:szCs w:val="24"/>
              </w:rPr>
            </w:pPr>
            <w:r w:rsidRPr="000D6F20">
              <w:rPr>
                <w:rFonts w:ascii="Times New Roman" w:hAnsi="Times New Roman" w:cs="Times New Roman"/>
                <w:sz w:val="24"/>
                <w:szCs w:val="24"/>
              </w:rPr>
              <w:lastRenderedPageBreak/>
              <w:t>1</w:t>
            </w:r>
            <w:r>
              <w:rPr>
                <w:rFonts w:ascii="Times New Roman" w:hAnsi="Times New Roman" w:cs="Times New Roman"/>
                <w:sz w:val="24"/>
                <w:szCs w:val="24"/>
              </w:rPr>
              <w:t>6</w:t>
            </w:r>
            <w:r w:rsidRPr="000D6F20">
              <w:rPr>
                <w:rFonts w:ascii="Times New Roman" w:hAnsi="Times New Roman" w:cs="Times New Roman"/>
                <w:sz w:val="24"/>
                <w:szCs w:val="24"/>
              </w:rPr>
              <w:t>.</w:t>
            </w:r>
          </w:p>
        </w:tc>
        <w:tc>
          <w:tcPr>
            <w:tcW w:w="2657" w:type="dxa"/>
          </w:tcPr>
          <w:p w:rsidR="008C3EBE" w:rsidRPr="000D6F20" w:rsidRDefault="008C3EBE" w:rsidP="00890C16">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115" w:type="dxa"/>
          </w:tcPr>
          <w:p w:rsidR="008C3EBE" w:rsidRPr="000D6F20" w:rsidRDefault="008C3EBE" w:rsidP="00641320">
            <w:pPr>
              <w:jc w:val="both"/>
              <w:rPr>
                <w:rFonts w:ascii="Times New Roman" w:hAnsi="Times New Roman" w:cs="Times New Roman"/>
                <w:b/>
                <w:sz w:val="24"/>
                <w:szCs w:val="24"/>
              </w:rPr>
            </w:pPr>
            <w:r>
              <w:rPr>
                <w:rFonts w:ascii="Times New Roman" w:hAnsi="Times New Roman" w:cs="Times New Roman"/>
                <w:b/>
                <w:sz w:val="24"/>
                <w:szCs w:val="24"/>
              </w:rPr>
              <w:t>Simulace procesu vstřikování vysoce plněných polymerů s následným ověřením výsledků u PIM technologie</w:t>
            </w:r>
          </w:p>
        </w:tc>
      </w:tr>
      <w:tr w:rsidR="008C3EBE" w:rsidRPr="000D6F20" w:rsidTr="008C3EBE">
        <w:trPr>
          <w:trHeight w:val="443"/>
        </w:trPr>
        <w:tc>
          <w:tcPr>
            <w:tcW w:w="516" w:type="dxa"/>
            <w:vAlign w:val="bottom"/>
          </w:tcPr>
          <w:p w:rsidR="008C3EBE" w:rsidRPr="000D6F20" w:rsidRDefault="008C3EBE" w:rsidP="00890C16">
            <w:pPr>
              <w:rPr>
                <w:rFonts w:ascii="Times New Roman" w:hAnsi="Times New Roman" w:cs="Times New Roman"/>
                <w:sz w:val="24"/>
                <w:szCs w:val="24"/>
              </w:rPr>
            </w:pPr>
          </w:p>
        </w:tc>
        <w:tc>
          <w:tcPr>
            <w:tcW w:w="2657" w:type="dxa"/>
          </w:tcPr>
          <w:p w:rsidR="008C3EBE" w:rsidRPr="000D6F20" w:rsidRDefault="008C3EBE" w:rsidP="00890C16">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115" w:type="dxa"/>
          </w:tcPr>
          <w:p w:rsidR="008C3EBE" w:rsidRPr="000D6F20" w:rsidRDefault="008C3EBE" w:rsidP="00641320">
            <w:pPr>
              <w:jc w:val="both"/>
              <w:rPr>
                <w:rFonts w:ascii="Times New Roman" w:hAnsi="Times New Roman" w:cs="Times New Roman"/>
                <w:b/>
                <w:sz w:val="24"/>
                <w:szCs w:val="24"/>
              </w:rPr>
            </w:pPr>
            <w:r w:rsidRPr="005A1DB0">
              <w:rPr>
                <w:rFonts w:ascii="Times New Roman" w:hAnsi="Times New Roman" w:cs="Times New Roman"/>
                <w:b/>
                <w:sz w:val="24"/>
                <w:szCs w:val="24"/>
              </w:rPr>
              <w:t xml:space="preserve">Simulation of injection molding </w:t>
            </w:r>
            <w:r>
              <w:rPr>
                <w:rFonts w:ascii="Times New Roman" w:hAnsi="Times New Roman" w:cs="Times New Roman"/>
                <w:b/>
                <w:sz w:val="24"/>
                <w:szCs w:val="24"/>
              </w:rPr>
              <w:t>for</w:t>
            </w:r>
            <w:r w:rsidRPr="005A1DB0">
              <w:rPr>
                <w:rFonts w:ascii="Times New Roman" w:hAnsi="Times New Roman" w:cs="Times New Roman"/>
                <w:b/>
                <w:sz w:val="24"/>
                <w:szCs w:val="24"/>
              </w:rPr>
              <w:t xml:space="preserve"> highly filled polymers with result verification </w:t>
            </w:r>
            <w:r>
              <w:rPr>
                <w:rFonts w:ascii="Times New Roman" w:hAnsi="Times New Roman" w:cs="Times New Roman"/>
                <w:b/>
                <w:sz w:val="24"/>
                <w:szCs w:val="24"/>
              </w:rPr>
              <w:t>for PIM technology</w:t>
            </w:r>
          </w:p>
        </w:tc>
      </w:tr>
      <w:tr w:rsidR="00890C16" w:rsidRPr="000D6F20" w:rsidTr="008C3EBE">
        <w:trPr>
          <w:trHeight w:val="418"/>
        </w:trPr>
        <w:tc>
          <w:tcPr>
            <w:tcW w:w="51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11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890C16" w:rsidRPr="000D6F20" w:rsidTr="008C3EBE">
        <w:trPr>
          <w:trHeight w:val="418"/>
        </w:trPr>
        <w:tc>
          <w:tcPr>
            <w:tcW w:w="51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115" w:type="dxa"/>
            <w:vAlign w:val="center"/>
          </w:tcPr>
          <w:p w:rsidR="00890C16" w:rsidRPr="000D6F20" w:rsidRDefault="00890C16" w:rsidP="00890C16">
            <w:pPr>
              <w:rPr>
                <w:rFonts w:ascii="Times New Roman" w:hAnsi="Times New Roman" w:cs="Times New Roman"/>
                <w:sz w:val="24"/>
                <w:szCs w:val="24"/>
              </w:rPr>
            </w:pPr>
          </w:p>
        </w:tc>
      </w:tr>
      <w:tr w:rsidR="00890C16" w:rsidRPr="000D6F20" w:rsidTr="008C3EBE">
        <w:trPr>
          <w:trHeight w:val="418"/>
        </w:trPr>
        <w:tc>
          <w:tcPr>
            <w:tcW w:w="516" w:type="dxa"/>
            <w:vAlign w:val="bottom"/>
          </w:tcPr>
          <w:p w:rsidR="00890C16" w:rsidRPr="000D6F20" w:rsidRDefault="00890C16" w:rsidP="00890C16">
            <w:pPr>
              <w:rPr>
                <w:rFonts w:ascii="Times New Roman" w:hAnsi="Times New Roman" w:cs="Times New Roman"/>
                <w:sz w:val="24"/>
                <w:szCs w:val="24"/>
              </w:rPr>
            </w:pPr>
          </w:p>
        </w:tc>
        <w:tc>
          <w:tcPr>
            <w:tcW w:w="2657" w:type="dxa"/>
            <w:vAlign w:val="center"/>
          </w:tcPr>
          <w:p w:rsidR="00890C16" w:rsidRPr="000D6F20" w:rsidRDefault="00890C16" w:rsidP="00890C16">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115" w:type="dxa"/>
            <w:vAlign w:val="center"/>
          </w:tcPr>
          <w:p w:rsidR="00890C16" w:rsidRPr="000D6F20" w:rsidRDefault="00890C16" w:rsidP="00890C16">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90C16" w:rsidRPr="0076676B" w:rsidRDefault="008C3EBE" w:rsidP="00890C16">
            <w:pPr>
              <w:tabs>
                <w:tab w:val="left" w:pos="2985"/>
              </w:tabs>
              <w:jc w:val="both"/>
              <w:rPr>
                <w:rFonts w:ascii="Times New Roman" w:hAnsi="Times New Roman" w:cs="Times New Roman"/>
                <w:sz w:val="24"/>
                <w:szCs w:val="24"/>
              </w:rPr>
            </w:pPr>
            <w:r w:rsidRPr="005A1DB0">
              <w:rPr>
                <w:rFonts w:ascii="Times New Roman" w:eastAsia="Times New Roman" w:hAnsi="Times New Roman" w:cs="Times New Roman"/>
                <w:color w:val="000000"/>
                <w:sz w:val="24"/>
                <w:szCs w:val="24"/>
              </w:rPr>
              <w:t>Práce je zaměřena na měření materiálových charakteristik vysoce plněných polymerů s následnou implementací dat do programu Moldex3D. Zde budou prováděny simulace vstřikování těchto materiálů za účelem optimalizace procesu. Výsledky budou následně ověřovány reálným procesem</w:t>
            </w:r>
            <w:r>
              <w:rPr>
                <w:rFonts w:ascii="Times New Roman" w:eastAsia="Times New Roman" w:hAnsi="Times New Roman" w:cs="Times New Roman"/>
                <w:color w:val="000000"/>
                <w:sz w:val="24"/>
                <w:szCs w:val="24"/>
              </w:rPr>
              <w:t>.</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890C16" w:rsidRPr="000D6F20" w:rsidTr="008C3EBE">
        <w:trPr>
          <w:trHeight w:val="443"/>
        </w:trPr>
        <w:tc>
          <w:tcPr>
            <w:tcW w:w="516" w:type="dxa"/>
            <w:vAlign w:val="center"/>
          </w:tcPr>
          <w:p w:rsidR="00890C16" w:rsidRPr="000D6F20" w:rsidRDefault="00890C16" w:rsidP="00890C16">
            <w:pPr>
              <w:tabs>
                <w:tab w:val="left" w:pos="2985"/>
              </w:tabs>
              <w:jc w:val="both"/>
              <w:rPr>
                <w:rFonts w:ascii="Times New Roman" w:hAnsi="Times New Roman" w:cs="Times New Roman"/>
                <w:sz w:val="24"/>
                <w:szCs w:val="24"/>
              </w:rPr>
            </w:pPr>
          </w:p>
        </w:tc>
        <w:tc>
          <w:tcPr>
            <w:tcW w:w="8772" w:type="dxa"/>
            <w:gridSpan w:val="2"/>
          </w:tcPr>
          <w:p w:rsidR="00890C16" w:rsidRPr="0076676B" w:rsidRDefault="008C3EBE" w:rsidP="00890C16">
            <w:pPr>
              <w:pStyle w:val="Normlnweb"/>
              <w:spacing w:before="0" w:beforeAutospacing="0" w:after="0" w:afterAutospacing="0"/>
              <w:jc w:val="both"/>
            </w:pPr>
            <w:r w:rsidRPr="005A1DB0">
              <w:t xml:space="preserve">Thesis deals with measuring of materials characteristic of highly filled polymers followed by </w:t>
            </w:r>
            <w:r>
              <w:t xml:space="preserve">their </w:t>
            </w:r>
            <w:r w:rsidRPr="005A1DB0">
              <w:t xml:space="preserve">implementation </w:t>
            </w:r>
            <w:r>
              <w:t>in</w:t>
            </w:r>
            <w:r w:rsidRPr="005A1DB0">
              <w:t>to Moldex3D simulation program. The simulation</w:t>
            </w:r>
            <w:r>
              <w:t>s</w:t>
            </w:r>
            <w:r w:rsidRPr="005A1DB0">
              <w:t xml:space="preserve"> </w:t>
            </w:r>
            <w:r>
              <w:t xml:space="preserve">will be used for </w:t>
            </w:r>
            <w:r w:rsidRPr="005A1DB0">
              <w:t xml:space="preserve">optimization of injection molding process </w:t>
            </w:r>
            <w:r>
              <w:t xml:space="preserve">with consequent verification on real </w:t>
            </w:r>
            <w:r w:rsidRPr="005A1DB0">
              <w:t xml:space="preserve"> manufacturing process.</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0D6F20" w:rsidRDefault="00890C16" w:rsidP="00890C16">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90C16" w:rsidRPr="0076676B" w:rsidRDefault="008C3EBE" w:rsidP="00890C16">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0D6F20" w:rsidRDefault="00890C16" w:rsidP="00890C16">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C3EBE" w:rsidRDefault="008C3EBE" w:rsidP="008C3EBE">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rsidR="00890C16" w:rsidRPr="00621DE4" w:rsidRDefault="00890C16" w:rsidP="00890C16">
            <w:pPr>
              <w:jc w:val="both"/>
              <w:rPr>
                <w:rFonts w:ascii="Times New Roman" w:hAnsi="Times New Roman" w:cs="Times New Roman"/>
                <w:sz w:val="24"/>
                <w:szCs w:val="24"/>
                <w:lang w:val="en-US"/>
              </w:rPr>
            </w:pP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vAlign w:val="bottom"/>
          </w:tcPr>
          <w:p w:rsidR="00890C16" w:rsidRPr="000D6F20" w:rsidRDefault="00890C16" w:rsidP="00890C16">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890C16" w:rsidRPr="000D6F20" w:rsidTr="008C3EBE">
        <w:trPr>
          <w:trHeight w:val="443"/>
        </w:trPr>
        <w:tc>
          <w:tcPr>
            <w:tcW w:w="516" w:type="dxa"/>
            <w:vAlign w:val="center"/>
          </w:tcPr>
          <w:p w:rsidR="00890C16" w:rsidRPr="000D6F20" w:rsidRDefault="00890C16" w:rsidP="00890C16">
            <w:pPr>
              <w:jc w:val="center"/>
              <w:rPr>
                <w:rFonts w:ascii="Times New Roman" w:hAnsi="Times New Roman" w:cs="Times New Roman"/>
                <w:sz w:val="24"/>
                <w:szCs w:val="24"/>
              </w:rPr>
            </w:pPr>
          </w:p>
        </w:tc>
        <w:tc>
          <w:tcPr>
            <w:tcW w:w="8772" w:type="dxa"/>
            <w:gridSpan w:val="2"/>
          </w:tcPr>
          <w:p w:rsidR="008C3EBE" w:rsidRPr="005F6D38" w:rsidRDefault="008C3EBE" w:rsidP="008C3EBE">
            <w:pPr>
              <w:pStyle w:val="Odstavecseseznamem"/>
              <w:numPr>
                <w:ilvl w:val="0"/>
                <w:numId w:val="24"/>
              </w:numPr>
              <w:tabs>
                <w:tab w:val="left" w:pos="618"/>
              </w:tabs>
              <w:spacing w:after="60"/>
              <w:ind w:left="618" w:hanging="425"/>
              <w:jc w:val="both"/>
              <w:outlineLvl w:val="2"/>
              <w:rPr>
                <w:rFonts w:ascii="Times New Roman" w:eastAsia="Arial Unicode MS" w:hAnsi="Times New Roman" w:cs="Times New Roman"/>
                <w:color w:val="000000"/>
                <w:sz w:val="24"/>
                <w:szCs w:val="24"/>
                <w:lang w:val="en-GB" w:eastAsia="en-GB"/>
              </w:rPr>
            </w:pPr>
            <w:r w:rsidRPr="005F6D38">
              <w:rPr>
                <w:rFonts w:ascii="Times New Roman" w:eastAsia="Arial Unicode MS" w:hAnsi="Times New Roman" w:cs="Times New Roman"/>
                <w:color w:val="000000"/>
                <w:sz w:val="24"/>
                <w:szCs w:val="24"/>
                <w:lang w:val="en-GB" w:eastAsia="en-GB"/>
              </w:rPr>
              <w:t xml:space="preserve">German, Randall M., Metal injection molding : a comprehensive MIM design guide </w:t>
            </w:r>
          </w:p>
          <w:p w:rsidR="008C3EBE" w:rsidRPr="005F6D38" w:rsidRDefault="008C3EBE" w:rsidP="008C3EBE">
            <w:pPr>
              <w:pStyle w:val="Odstavecseseznamem"/>
              <w:numPr>
                <w:ilvl w:val="0"/>
                <w:numId w:val="24"/>
              </w:numPr>
              <w:tabs>
                <w:tab w:val="left" w:pos="618"/>
              </w:tabs>
              <w:spacing w:after="60"/>
              <w:ind w:left="618" w:hanging="425"/>
              <w:jc w:val="both"/>
              <w:outlineLvl w:val="2"/>
              <w:rPr>
                <w:rFonts w:ascii="Times New Roman" w:eastAsia="Arial Unicode MS" w:hAnsi="Times New Roman" w:cs="Times New Roman"/>
                <w:color w:val="000000"/>
                <w:sz w:val="24"/>
                <w:szCs w:val="24"/>
                <w:lang w:val="en-GB" w:eastAsia="en-GB"/>
              </w:rPr>
            </w:pPr>
            <w:r w:rsidRPr="005F6D38">
              <w:rPr>
                <w:rFonts w:ascii="Times New Roman" w:eastAsia="Arial Unicode MS" w:hAnsi="Times New Roman" w:cs="Times New Roman"/>
                <w:color w:val="000000"/>
                <w:sz w:val="24"/>
                <w:szCs w:val="24"/>
                <w:lang w:val="en-GB" w:eastAsia="en-GB"/>
              </w:rPr>
              <w:t xml:space="preserve">Yang, Yi, Ningyun Lu, Furong Gao, Injection molding process control, monitoring, and optimization </w:t>
            </w:r>
          </w:p>
          <w:p w:rsidR="00890C16" w:rsidRPr="008C3EBE" w:rsidRDefault="008C3EBE" w:rsidP="008C3EBE">
            <w:pPr>
              <w:pStyle w:val="Odstavecseseznamem"/>
              <w:numPr>
                <w:ilvl w:val="0"/>
                <w:numId w:val="24"/>
              </w:numPr>
              <w:tabs>
                <w:tab w:val="left" w:pos="618"/>
              </w:tabs>
              <w:spacing w:after="60"/>
              <w:ind w:left="618" w:hanging="425"/>
              <w:jc w:val="both"/>
              <w:outlineLvl w:val="2"/>
              <w:rPr>
                <w:rFonts w:ascii="Times New Roman" w:hAnsi="Times New Roman" w:cs="Times New Roman"/>
                <w:sz w:val="24"/>
                <w:szCs w:val="24"/>
                <w:lang w:val="en-GB"/>
              </w:rPr>
            </w:pPr>
            <w:r w:rsidRPr="005F6D38">
              <w:rPr>
                <w:rFonts w:ascii="Times New Roman" w:eastAsia="Arial Unicode MS" w:hAnsi="Times New Roman" w:cs="Times New Roman"/>
                <w:color w:val="000000"/>
                <w:sz w:val="24"/>
                <w:szCs w:val="24"/>
                <w:lang w:val="en-GB" w:eastAsia="en-GB"/>
              </w:rPr>
              <w:t xml:space="preserve">Hans-Peter Heim, Specialized injection molding techniques </w:t>
            </w:r>
            <w:r w:rsidRPr="008C3EBE">
              <w:rPr>
                <w:rFonts w:ascii="Times New Roman" w:eastAsia="Arial Unicode MS" w:hAnsi="Times New Roman" w:cs="Times New Roman"/>
                <w:color w:val="000000"/>
                <w:sz w:val="24"/>
                <w:szCs w:val="24"/>
                <w:lang w:val="en-GB" w:eastAsia="en-GB"/>
              </w:rPr>
              <w:t>Nicholas P. Cheremisinoff, Advanced polymer processing operations, Westwood, N.J. : Noyes Publications, c1998</w:t>
            </w:r>
          </w:p>
        </w:tc>
      </w:tr>
    </w:tbl>
    <w:p w:rsidR="00890C16" w:rsidRDefault="00890C16">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W w:w="0" w:type="auto"/>
        <w:tblLook w:val="00A0" w:firstRow="1" w:lastRow="0" w:firstColumn="1" w:lastColumn="0" w:noHBand="0" w:noVBand="0"/>
      </w:tblPr>
      <w:tblGrid>
        <w:gridCol w:w="516"/>
        <w:gridCol w:w="2657"/>
        <w:gridCol w:w="6115"/>
      </w:tblGrid>
      <w:tr w:rsidR="00890C16" w:rsidRPr="00E41BAE" w:rsidTr="00890C16">
        <w:trPr>
          <w:trHeight w:val="418"/>
        </w:trPr>
        <w:tc>
          <w:tcPr>
            <w:tcW w:w="396" w:type="dxa"/>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sz w:val="24"/>
                <w:szCs w:val="24"/>
              </w:rPr>
              <w:lastRenderedPageBreak/>
              <w:t>1</w:t>
            </w:r>
            <w:r w:rsidR="000C160C">
              <w:rPr>
                <w:rFonts w:ascii="Times New Roman" w:hAnsi="Times New Roman"/>
                <w:sz w:val="24"/>
                <w:szCs w:val="24"/>
              </w:rPr>
              <w:t>7</w:t>
            </w:r>
            <w:r w:rsidRPr="00E41BAE">
              <w:rPr>
                <w:rFonts w:ascii="Times New Roman" w:hAnsi="Times New Roman"/>
                <w:sz w:val="24"/>
                <w:szCs w:val="24"/>
              </w:rPr>
              <w:t>.</w:t>
            </w:r>
          </w:p>
        </w:tc>
        <w:tc>
          <w:tcPr>
            <w:tcW w:w="2657" w:type="dxa"/>
          </w:tcPr>
          <w:p w:rsidR="00890C16" w:rsidRPr="00E41BAE" w:rsidRDefault="00890C16" w:rsidP="00890C16">
            <w:pPr>
              <w:spacing w:after="0" w:line="240" w:lineRule="auto"/>
              <w:rPr>
                <w:rFonts w:ascii="Times New Roman" w:hAnsi="Times New Roman"/>
                <w:b/>
                <w:sz w:val="24"/>
                <w:szCs w:val="24"/>
              </w:rPr>
            </w:pPr>
            <w:r w:rsidRPr="00E41BAE">
              <w:rPr>
                <w:rFonts w:ascii="Times New Roman" w:hAnsi="Times New Roman"/>
                <w:b/>
                <w:sz w:val="24"/>
                <w:szCs w:val="24"/>
              </w:rPr>
              <w:t>Téma:</w:t>
            </w:r>
          </w:p>
        </w:tc>
        <w:tc>
          <w:tcPr>
            <w:tcW w:w="6235" w:type="dxa"/>
          </w:tcPr>
          <w:p w:rsidR="00890C16" w:rsidRPr="00E41BAE" w:rsidRDefault="00890C16" w:rsidP="00890C16">
            <w:pPr>
              <w:spacing w:after="0" w:line="240" w:lineRule="auto"/>
              <w:jc w:val="both"/>
              <w:rPr>
                <w:rFonts w:ascii="Times New Roman" w:hAnsi="Times New Roman"/>
                <w:b/>
                <w:sz w:val="24"/>
                <w:szCs w:val="24"/>
              </w:rPr>
            </w:pPr>
            <w:r>
              <w:rPr>
                <w:rFonts w:ascii="Times New Roman" w:hAnsi="Times New Roman"/>
                <w:b/>
                <w:sz w:val="24"/>
                <w:szCs w:val="24"/>
              </w:rPr>
              <w:t>Magneticky aktivní polymerní pěny se zlepšenými užitnými vlastnostmi</w:t>
            </w:r>
          </w:p>
        </w:tc>
      </w:tr>
      <w:tr w:rsidR="00890C16" w:rsidRPr="00E41BAE" w:rsidTr="00890C16">
        <w:trPr>
          <w:trHeight w:val="443"/>
        </w:trPr>
        <w:tc>
          <w:tcPr>
            <w:tcW w:w="396" w:type="dxa"/>
            <w:vAlign w:val="bottom"/>
          </w:tcPr>
          <w:p w:rsidR="00890C16" w:rsidRPr="00E41BAE" w:rsidRDefault="00890C16" w:rsidP="00890C16">
            <w:pPr>
              <w:spacing w:after="0" w:line="240" w:lineRule="auto"/>
              <w:rPr>
                <w:rFonts w:ascii="Times New Roman" w:hAnsi="Times New Roman"/>
                <w:sz w:val="24"/>
                <w:szCs w:val="24"/>
              </w:rPr>
            </w:pPr>
          </w:p>
        </w:tc>
        <w:tc>
          <w:tcPr>
            <w:tcW w:w="2657" w:type="dxa"/>
          </w:tcPr>
          <w:p w:rsidR="00890C16" w:rsidRPr="006157BA" w:rsidRDefault="00890C16" w:rsidP="00890C16">
            <w:pPr>
              <w:spacing w:after="0" w:line="240" w:lineRule="auto"/>
              <w:rPr>
                <w:rFonts w:ascii="Times New Roman" w:hAnsi="Times New Roman"/>
                <w:b/>
                <w:sz w:val="24"/>
                <w:szCs w:val="24"/>
                <w:lang w:val="en-US"/>
              </w:rPr>
            </w:pPr>
            <w:r w:rsidRPr="006157BA">
              <w:rPr>
                <w:rFonts w:ascii="Times New Roman" w:hAnsi="Times New Roman"/>
                <w:b/>
                <w:sz w:val="24"/>
                <w:szCs w:val="24"/>
                <w:lang w:val="en-US"/>
              </w:rPr>
              <w:t>Topic:</w:t>
            </w:r>
          </w:p>
        </w:tc>
        <w:tc>
          <w:tcPr>
            <w:tcW w:w="6235" w:type="dxa"/>
          </w:tcPr>
          <w:p w:rsidR="00890C16" w:rsidRPr="006157BA" w:rsidRDefault="00890C16" w:rsidP="00890C16">
            <w:pPr>
              <w:spacing w:after="0" w:line="240" w:lineRule="auto"/>
              <w:jc w:val="both"/>
              <w:rPr>
                <w:rFonts w:ascii="Times New Roman" w:hAnsi="Times New Roman"/>
                <w:b/>
                <w:sz w:val="24"/>
                <w:szCs w:val="24"/>
                <w:lang w:val="en-US"/>
              </w:rPr>
            </w:pPr>
            <w:r w:rsidRPr="006157BA">
              <w:rPr>
                <w:rFonts w:ascii="Times New Roman" w:hAnsi="Times New Roman"/>
                <w:b/>
                <w:sz w:val="24"/>
                <w:szCs w:val="24"/>
                <w:lang w:val="en-US"/>
              </w:rPr>
              <w:t>Magneto-active polymer foams with enhanced utility properties</w:t>
            </w:r>
          </w:p>
        </w:tc>
      </w:tr>
      <w:tr w:rsidR="00890C16" w:rsidRPr="00E41BAE" w:rsidTr="00890C16">
        <w:trPr>
          <w:trHeight w:val="418"/>
        </w:trPr>
        <w:tc>
          <w:tcPr>
            <w:tcW w:w="396" w:type="dxa"/>
            <w:vAlign w:val="bottom"/>
          </w:tcPr>
          <w:p w:rsidR="00890C16" w:rsidRPr="00E41BAE" w:rsidRDefault="00890C16" w:rsidP="00890C16">
            <w:pPr>
              <w:spacing w:after="0" w:line="240" w:lineRule="auto"/>
              <w:rPr>
                <w:rFonts w:ascii="Times New Roman" w:hAnsi="Times New Roman"/>
                <w:sz w:val="24"/>
                <w:szCs w:val="24"/>
              </w:rPr>
            </w:pPr>
          </w:p>
        </w:tc>
        <w:tc>
          <w:tcPr>
            <w:tcW w:w="2657" w:type="dxa"/>
            <w:vAlign w:val="center"/>
          </w:tcPr>
          <w:p w:rsidR="00890C16" w:rsidRPr="00E41BAE" w:rsidRDefault="00890C16" w:rsidP="00890C16">
            <w:pPr>
              <w:spacing w:after="0" w:line="240" w:lineRule="auto"/>
              <w:rPr>
                <w:rFonts w:ascii="Times New Roman" w:hAnsi="Times New Roman"/>
                <w:b/>
                <w:sz w:val="24"/>
                <w:szCs w:val="24"/>
              </w:rPr>
            </w:pPr>
            <w:r w:rsidRPr="00E41BAE">
              <w:rPr>
                <w:rFonts w:ascii="Times New Roman" w:hAnsi="Times New Roman"/>
                <w:b/>
                <w:sz w:val="24"/>
                <w:szCs w:val="24"/>
              </w:rPr>
              <w:t>Školitel/Tutor:</w:t>
            </w:r>
          </w:p>
        </w:tc>
        <w:tc>
          <w:tcPr>
            <w:tcW w:w="6235" w:type="dxa"/>
            <w:vAlign w:val="center"/>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sz w:val="24"/>
                <w:szCs w:val="24"/>
              </w:rPr>
              <w:t>doc. Ing. Tomáš Sedláček, Ph. D.</w:t>
            </w:r>
          </w:p>
        </w:tc>
      </w:tr>
      <w:tr w:rsidR="00890C16" w:rsidRPr="00E41BAE" w:rsidTr="00890C16">
        <w:trPr>
          <w:trHeight w:val="418"/>
        </w:trPr>
        <w:tc>
          <w:tcPr>
            <w:tcW w:w="396" w:type="dxa"/>
            <w:vAlign w:val="bottom"/>
          </w:tcPr>
          <w:p w:rsidR="00890C16" w:rsidRPr="00E41BAE" w:rsidRDefault="00890C16" w:rsidP="00890C16">
            <w:pPr>
              <w:spacing w:after="0" w:line="240" w:lineRule="auto"/>
              <w:rPr>
                <w:rFonts w:ascii="Times New Roman" w:hAnsi="Times New Roman"/>
                <w:sz w:val="24"/>
                <w:szCs w:val="24"/>
              </w:rPr>
            </w:pPr>
          </w:p>
        </w:tc>
        <w:tc>
          <w:tcPr>
            <w:tcW w:w="2657" w:type="dxa"/>
            <w:vAlign w:val="center"/>
          </w:tcPr>
          <w:p w:rsidR="00890C16" w:rsidRPr="00E41BAE" w:rsidRDefault="00890C16" w:rsidP="00890C16">
            <w:pPr>
              <w:spacing w:after="0" w:line="240" w:lineRule="auto"/>
              <w:rPr>
                <w:rFonts w:ascii="Times New Roman" w:hAnsi="Times New Roman"/>
                <w:b/>
                <w:sz w:val="24"/>
                <w:szCs w:val="24"/>
              </w:rPr>
            </w:pPr>
            <w:r w:rsidRPr="00E41BAE">
              <w:rPr>
                <w:rFonts w:ascii="Times New Roman" w:hAnsi="Times New Roman"/>
                <w:b/>
                <w:sz w:val="24"/>
                <w:szCs w:val="24"/>
              </w:rPr>
              <w:t>Konzultant/</w:t>
            </w:r>
            <w:r w:rsidRPr="006157BA">
              <w:rPr>
                <w:rFonts w:ascii="Times New Roman" w:hAnsi="Times New Roman"/>
                <w:b/>
                <w:sz w:val="24"/>
                <w:szCs w:val="24"/>
                <w:lang w:val="en-US"/>
              </w:rPr>
              <w:t>Consultant</w:t>
            </w:r>
            <w:r w:rsidRPr="00E41BAE">
              <w:rPr>
                <w:rFonts w:ascii="Times New Roman" w:hAnsi="Times New Roman"/>
                <w:b/>
                <w:sz w:val="24"/>
                <w:szCs w:val="24"/>
              </w:rPr>
              <w:t>:</w:t>
            </w:r>
          </w:p>
        </w:tc>
        <w:tc>
          <w:tcPr>
            <w:tcW w:w="6235" w:type="dxa"/>
            <w:vAlign w:val="center"/>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sz w:val="24"/>
                <w:szCs w:val="24"/>
              </w:rPr>
              <w:t xml:space="preserve">Ing. Miroslav </w:t>
            </w:r>
            <w:r>
              <w:rPr>
                <w:rFonts w:ascii="Times New Roman" w:hAnsi="Times New Roman"/>
                <w:sz w:val="24"/>
                <w:szCs w:val="24"/>
              </w:rPr>
              <w:t>Mrlík</w:t>
            </w:r>
            <w:r w:rsidRPr="00E41BAE">
              <w:rPr>
                <w:rFonts w:ascii="Times New Roman" w:hAnsi="Times New Roman"/>
                <w:sz w:val="24"/>
                <w:szCs w:val="24"/>
              </w:rPr>
              <w:t>, Ph. D.</w:t>
            </w:r>
          </w:p>
        </w:tc>
      </w:tr>
      <w:tr w:rsidR="00890C16" w:rsidRPr="00E41BAE" w:rsidTr="00890C16">
        <w:trPr>
          <w:trHeight w:val="418"/>
        </w:trPr>
        <w:tc>
          <w:tcPr>
            <w:tcW w:w="396" w:type="dxa"/>
            <w:vAlign w:val="bottom"/>
          </w:tcPr>
          <w:p w:rsidR="00890C16" w:rsidRPr="00E41BAE" w:rsidRDefault="00890C16" w:rsidP="00890C16">
            <w:pPr>
              <w:spacing w:after="0" w:line="240" w:lineRule="auto"/>
              <w:rPr>
                <w:rFonts w:ascii="Times New Roman" w:hAnsi="Times New Roman"/>
                <w:sz w:val="24"/>
                <w:szCs w:val="24"/>
              </w:rPr>
            </w:pPr>
          </w:p>
        </w:tc>
        <w:tc>
          <w:tcPr>
            <w:tcW w:w="2657" w:type="dxa"/>
            <w:vAlign w:val="center"/>
          </w:tcPr>
          <w:p w:rsidR="00890C16" w:rsidRPr="00E41BAE" w:rsidRDefault="00890C16" w:rsidP="00890C16">
            <w:pPr>
              <w:spacing w:after="0" w:line="240" w:lineRule="auto"/>
              <w:rPr>
                <w:rFonts w:ascii="Times New Roman" w:hAnsi="Times New Roman"/>
                <w:b/>
                <w:sz w:val="24"/>
                <w:szCs w:val="24"/>
              </w:rPr>
            </w:pPr>
            <w:r w:rsidRPr="00E41BAE">
              <w:rPr>
                <w:rFonts w:ascii="Times New Roman" w:hAnsi="Times New Roman"/>
                <w:b/>
                <w:sz w:val="24"/>
                <w:szCs w:val="24"/>
              </w:rPr>
              <w:t>E-mail:</w:t>
            </w:r>
          </w:p>
        </w:tc>
        <w:tc>
          <w:tcPr>
            <w:tcW w:w="6235" w:type="dxa"/>
            <w:vAlign w:val="center"/>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color w:val="000000"/>
                <w:sz w:val="24"/>
                <w:szCs w:val="24"/>
              </w:rPr>
              <w:t>sedlacek@ft.utb.cz</w:t>
            </w: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b/>
                <w:sz w:val="24"/>
                <w:szCs w:val="24"/>
              </w:rPr>
              <w:t>Anotace:</w:t>
            </w: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tcPr>
          <w:p w:rsidR="00890C16" w:rsidRDefault="00890C16" w:rsidP="00890C16">
            <w:pPr>
              <w:pStyle w:val="Normlnweb"/>
              <w:spacing w:before="0" w:beforeAutospacing="0" w:after="0" w:afterAutospacing="0"/>
              <w:jc w:val="both"/>
            </w:pPr>
            <w:r w:rsidRPr="00E41BAE">
              <w:rPr>
                <w:color w:val="000000"/>
              </w:rPr>
              <w:t>Dizertační práce bude zaměřena</w:t>
            </w:r>
            <w:r>
              <w:rPr>
                <w:color w:val="000000"/>
              </w:rPr>
              <w:t xml:space="preserve"> na přípravu polymerních pěn obsahující magnetické částice a jejich optimalizaci s cílem maximalizovat užitné vlastností</w:t>
            </w:r>
            <w:r w:rsidRPr="00E41BAE">
              <w:rPr>
                <w:color w:val="000000"/>
              </w:rPr>
              <w:t>.</w:t>
            </w:r>
            <w:r>
              <w:rPr>
                <w:color w:val="000000"/>
              </w:rPr>
              <w:t xml:space="preserve"> Z důvodu přítomnosti magnetických částic a optimálních mechanických vlastností polymerní pěny, jsou pak tyto systémy schopny reagovat na aplikaci vnějšího magnetického pole </w:t>
            </w:r>
            <w:proofErr w:type="gramStart"/>
            <w:r>
              <w:rPr>
                <w:color w:val="000000"/>
              </w:rPr>
              <w:t>na řídit</w:t>
            </w:r>
            <w:proofErr w:type="gramEnd"/>
            <w:r>
              <w:rPr>
                <w:color w:val="000000"/>
              </w:rPr>
              <w:t xml:space="preserve"> tuhost těchto systémů. Jejich výkon je v tomto případě závislá na typu magnetických částic a jejich magnetizační saturaci. Cílem dizertační práce bude zjistit vliv použití různých typů magnetických plniv (karbonylové železo, magnetit, maghemit), různých tvarů (tyčinky, kuličky, destičky) a optimalizovat jejich poměr ve výsledném materiálu. Další část bude věnovaná matricím, ze kterých je možné polymerní pěny připravit (polyolefiny, polyuretan, a další) a optimalizací přípravy finálních polymerních pěn. Připravené pěny budou hodnoceny z hlediska jejich strukturálních a mechanických vlastností. Nakonec bude měřena schopnost připravených pěn reagovat na aplikaci vnějšího magnetického pole.</w:t>
            </w:r>
          </w:p>
          <w:p w:rsidR="00890C16" w:rsidRPr="00E41BAE" w:rsidRDefault="00890C16" w:rsidP="00890C16">
            <w:pPr>
              <w:tabs>
                <w:tab w:val="left" w:pos="2985"/>
              </w:tabs>
              <w:spacing w:after="0" w:line="240" w:lineRule="auto"/>
              <w:jc w:val="both"/>
              <w:rPr>
                <w:rFonts w:ascii="Times New Roman" w:hAnsi="Times New Roman"/>
                <w:sz w:val="24"/>
                <w:szCs w:val="24"/>
              </w:rPr>
            </w:pP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b/>
                <w:sz w:val="24"/>
                <w:szCs w:val="24"/>
              </w:rPr>
              <w:t>Annotation:</w:t>
            </w:r>
          </w:p>
        </w:tc>
      </w:tr>
      <w:tr w:rsidR="00890C16" w:rsidRPr="00E41BAE" w:rsidTr="00890C16">
        <w:trPr>
          <w:trHeight w:val="443"/>
        </w:trPr>
        <w:tc>
          <w:tcPr>
            <w:tcW w:w="396" w:type="dxa"/>
            <w:vAlign w:val="center"/>
          </w:tcPr>
          <w:p w:rsidR="00890C16" w:rsidRPr="00E41BAE" w:rsidRDefault="00890C16" w:rsidP="00890C16">
            <w:pPr>
              <w:tabs>
                <w:tab w:val="left" w:pos="2985"/>
              </w:tabs>
              <w:spacing w:after="0" w:line="240" w:lineRule="auto"/>
              <w:jc w:val="both"/>
              <w:rPr>
                <w:rFonts w:ascii="Times New Roman" w:hAnsi="Times New Roman"/>
                <w:sz w:val="24"/>
                <w:szCs w:val="24"/>
              </w:rPr>
            </w:pPr>
          </w:p>
        </w:tc>
        <w:tc>
          <w:tcPr>
            <w:tcW w:w="8892" w:type="dxa"/>
            <w:gridSpan w:val="2"/>
          </w:tcPr>
          <w:p w:rsidR="00890C16" w:rsidRPr="00E41BAE" w:rsidRDefault="00890C16" w:rsidP="00890C16">
            <w:pPr>
              <w:pStyle w:val="Normlnweb"/>
              <w:spacing w:before="0" w:beforeAutospacing="0" w:after="0" w:afterAutospacing="0"/>
              <w:jc w:val="both"/>
              <w:rPr>
                <w:lang w:val="en-GB"/>
              </w:rPr>
            </w:pPr>
            <w:r w:rsidRPr="00E41BAE">
              <w:rPr>
                <w:color w:val="000000"/>
                <w:lang w:val="en-GB"/>
              </w:rPr>
              <w:t xml:space="preserve">The Ph.D. thesis will be focused on </w:t>
            </w:r>
            <w:r>
              <w:rPr>
                <w:color w:val="000000"/>
                <w:lang w:val="en-GB"/>
              </w:rPr>
              <w:t xml:space="preserve">preparation of the polymer foams containing magnetic particles and their </w:t>
            </w:r>
            <w:proofErr w:type="gramStart"/>
            <w:r>
              <w:rPr>
                <w:color w:val="000000"/>
                <w:lang w:val="en-GB"/>
              </w:rPr>
              <w:t>optimalization  with</w:t>
            </w:r>
            <w:proofErr w:type="gramEnd"/>
            <w:r>
              <w:rPr>
                <w:color w:val="000000"/>
                <w:lang w:val="en-GB"/>
              </w:rPr>
              <w:t xml:space="preserve"> maximization of their utility properties. The presence of the magnetic particles and optimal mechanical properties of polymer foam, these systems are able to respond on the applied external magnetic field and control the stiffness of such systems. Their performance depends on the type of magnetic particles and their magnetization saturation. The aim of this </w:t>
            </w:r>
            <w:r w:rsidRPr="00E41BAE">
              <w:rPr>
                <w:color w:val="000000"/>
                <w:lang w:val="en-GB"/>
              </w:rPr>
              <w:t>Ph.D. thesis</w:t>
            </w:r>
            <w:r>
              <w:rPr>
                <w:color w:val="000000"/>
                <w:lang w:val="en-GB"/>
              </w:rPr>
              <w:t xml:space="preserve"> is investigation of various types of filler (carbonyl iron, magnetite, maghemite) or various shapes (rods, spheres, sheets) on the performance and optimalization their individual content in the resulting material. Further part will be focused on the foamable matrices (polyolefin, polyurethanes, etc.) nd optimization of their preparation. Fabricated foams will be elucidated from the structural and mechanical point of view. Finally, the ability of the fabricated foams to respond to external magnetic field stimulation will be investigated.</w:t>
            </w:r>
          </w:p>
          <w:p w:rsidR="00890C16" w:rsidRPr="00AD5F4B" w:rsidRDefault="00890C16" w:rsidP="00890C16">
            <w:pPr>
              <w:tabs>
                <w:tab w:val="left" w:pos="2985"/>
              </w:tabs>
              <w:spacing w:after="0" w:line="240" w:lineRule="auto"/>
              <w:jc w:val="both"/>
              <w:rPr>
                <w:rFonts w:ascii="Times New Roman" w:hAnsi="Times New Roman"/>
                <w:sz w:val="24"/>
                <w:szCs w:val="24"/>
                <w:lang w:val="en-GB"/>
              </w:rPr>
            </w:pP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b/>
                <w:sz w:val="24"/>
                <w:szCs w:val="24"/>
              </w:rPr>
              <w:t>Požadavky na studenta:</w:t>
            </w: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tcPr>
          <w:p w:rsidR="00890C16" w:rsidRPr="00E41BAE" w:rsidRDefault="00890C16" w:rsidP="00890C16">
            <w:pPr>
              <w:spacing w:after="0" w:line="240" w:lineRule="auto"/>
              <w:jc w:val="both"/>
              <w:rPr>
                <w:rFonts w:ascii="Times New Roman" w:hAnsi="Times New Roman"/>
                <w:sz w:val="24"/>
                <w:szCs w:val="24"/>
              </w:rPr>
            </w:pPr>
            <w:r w:rsidRPr="00E41BAE">
              <w:rPr>
                <w:rFonts w:ascii="Times New Roman" w:hAnsi="Times New Roman"/>
                <w:sz w:val="24"/>
                <w:szCs w:val="24"/>
              </w:rPr>
              <w:t>Schopnost samostatné tvůrčí práce, znalost angličtiny, vysokoškolské vzdělání v oboru polymerních materiálů a jejich zpracovatelství.</w:t>
            </w: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41BAE" w:rsidRDefault="00890C16" w:rsidP="00890C16">
            <w:pPr>
              <w:spacing w:after="0" w:line="240" w:lineRule="auto"/>
              <w:rPr>
                <w:rFonts w:ascii="Times New Roman" w:hAnsi="Times New Roman"/>
                <w:sz w:val="24"/>
                <w:szCs w:val="24"/>
              </w:rPr>
            </w:pPr>
            <w:r w:rsidRPr="00E41BAE">
              <w:rPr>
                <w:rFonts w:ascii="Times New Roman" w:hAnsi="Times New Roman"/>
                <w:b/>
                <w:sz w:val="24"/>
                <w:szCs w:val="24"/>
              </w:rPr>
              <w:t>Requirements:</w:t>
            </w: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tcPr>
          <w:p w:rsidR="00890C16" w:rsidRPr="00E41BAE" w:rsidRDefault="00890C16" w:rsidP="00890C16">
            <w:pPr>
              <w:spacing w:after="0" w:line="240" w:lineRule="auto"/>
              <w:jc w:val="both"/>
              <w:rPr>
                <w:rFonts w:ascii="Times New Roman" w:hAnsi="Times New Roman"/>
                <w:sz w:val="24"/>
                <w:szCs w:val="24"/>
                <w:lang w:val="en-US"/>
              </w:rPr>
            </w:pPr>
            <w:r w:rsidRPr="00E41BAE">
              <w:rPr>
                <w:rFonts w:ascii="Times New Roman" w:hAnsi="Times New Roman"/>
                <w:sz w:val="24"/>
                <w:szCs w:val="24"/>
                <w:lang w:val="en-US"/>
              </w:rPr>
              <w:t>Ability to work independently and creatively, knowledge of english language, university degree in the field of polymer materials and their processing.</w:t>
            </w:r>
          </w:p>
          <w:p w:rsidR="00890C16" w:rsidRPr="00E41BAE" w:rsidRDefault="00890C16" w:rsidP="00890C16">
            <w:pPr>
              <w:spacing w:after="0" w:line="240" w:lineRule="auto"/>
              <w:jc w:val="both"/>
              <w:rPr>
                <w:rFonts w:ascii="Times New Roman" w:hAnsi="Times New Roman"/>
                <w:sz w:val="24"/>
                <w:szCs w:val="24"/>
                <w:lang w:val="en-US"/>
              </w:rPr>
            </w:pP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vAlign w:val="bottom"/>
          </w:tcPr>
          <w:p w:rsidR="00890C16" w:rsidRPr="00E41BAE" w:rsidRDefault="00890C16" w:rsidP="00890C16">
            <w:pPr>
              <w:tabs>
                <w:tab w:val="num" w:pos="1080"/>
              </w:tabs>
              <w:spacing w:after="60" w:line="240" w:lineRule="auto"/>
              <w:outlineLvl w:val="2"/>
              <w:rPr>
                <w:rFonts w:ascii="Times New Roman" w:hAnsi="Times New Roman"/>
                <w:sz w:val="24"/>
                <w:szCs w:val="24"/>
              </w:rPr>
            </w:pPr>
            <w:r w:rsidRPr="00E41BAE">
              <w:rPr>
                <w:rFonts w:ascii="Times New Roman" w:hAnsi="Times New Roman"/>
                <w:b/>
                <w:sz w:val="24"/>
                <w:szCs w:val="24"/>
              </w:rPr>
              <w:t>Literatura/Literature:</w:t>
            </w:r>
          </w:p>
        </w:tc>
      </w:tr>
      <w:tr w:rsidR="00890C16" w:rsidRPr="00E41BAE" w:rsidTr="00890C16">
        <w:trPr>
          <w:trHeight w:val="443"/>
        </w:trPr>
        <w:tc>
          <w:tcPr>
            <w:tcW w:w="396" w:type="dxa"/>
            <w:vAlign w:val="center"/>
          </w:tcPr>
          <w:p w:rsidR="00890C16" w:rsidRPr="00E41BAE" w:rsidRDefault="00890C16" w:rsidP="00890C16">
            <w:pPr>
              <w:spacing w:after="0" w:line="240" w:lineRule="auto"/>
              <w:jc w:val="center"/>
              <w:rPr>
                <w:rFonts w:ascii="Times New Roman" w:hAnsi="Times New Roman"/>
                <w:sz w:val="24"/>
                <w:szCs w:val="24"/>
              </w:rPr>
            </w:pPr>
          </w:p>
        </w:tc>
        <w:tc>
          <w:tcPr>
            <w:tcW w:w="8892" w:type="dxa"/>
            <w:gridSpan w:val="2"/>
          </w:tcPr>
          <w:p w:rsidR="00890C16" w:rsidRDefault="00890C16" w:rsidP="00C47B80">
            <w:pPr>
              <w:pStyle w:val="Normlnweb"/>
              <w:numPr>
                <w:ilvl w:val="0"/>
                <w:numId w:val="19"/>
              </w:numPr>
              <w:tabs>
                <w:tab w:val="clear" w:pos="720"/>
                <w:tab w:val="left" w:pos="477"/>
              </w:tabs>
              <w:spacing w:before="0" w:beforeAutospacing="0" w:after="0" w:afterAutospacing="0"/>
              <w:ind w:left="477" w:hanging="284"/>
              <w:textAlignment w:val="baseline"/>
              <w:rPr>
                <w:color w:val="000000"/>
              </w:rPr>
            </w:pPr>
            <w:r>
              <w:rPr>
                <w:color w:val="000000"/>
              </w:rPr>
              <w:t xml:space="preserve">ZHANG, N., JIANG, W., WANG, T. H., GU, J. J., ZHONG, S. T., ZHOU, S., XIE, T., FU, J. J., Facile Preparation of Magnetic </w:t>
            </w:r>
            <w:proofErr w:type="gramStart"/>
            <w:r>
              <w:rPr>
                <w:color w:val="000000"/>
              </w:rPr>
              <w:t>Poly(styrene-divinylbenzene</w:t>
            </w:r>
            <w:proofErr w:type="gramEnd"/>
            <w:r>
              <w:rPr>
                <w:color w:val="000000"/>
              </w:rPr>
              <w:t>) Foam and Its Application as an Oil Absorbent,</w:t>
            </w:r>
            <w:r w:rsidRPr="009640D1">
              <w:rPr>
                <w:i/>
                <w:color w:val="000000"/>
              </w:rPr>
              <w:t xml:space="preserve"> Indusrial and Engineering Chemistry </w:t>
            </w:r>
            <w:r w:rsidRPr="009640D1">
              <w:rPr>
                <w:i/>
                <w:color w:val="000000"/>
              </w:rPr>
              <w:lastRenderedPageBreak/>
              <w:t>Research</w:t>
            </w:r>
            <w:r>
              <w:rPr>
                <w:color w:val="000000"/>
              </w:rPr>
              <w:t>, 2015, vol. 54, issue 44, pp. 11033-11039.</w:t>
            </w:r>
          </w:p>
          <w:p w:rsidR="00890C16" w:rsidRPr="00E41BAE" w:rsidRDefault="00890C16" w:rsidP="00C47B80">
            <w:pPr>
              <w:pStyle w:val="Normlnweb"/>
              <w:numPr>
                <w:ilvl w:val="0"/>
                <w:numId w:val="19"/>
              </w:numPr>
              <w:tabs>
                <w:tab w:val="clear" w:pos="720"/>
                <w:tab w:val="left" w:pos="477"/>
                <w:tab w:val="num" w:pos="597"/>
              </w:tabs>
              <w:spacing w:before="0" w:beforeAutospacing="0" w:after="0" w:afterAutospacing="0"/>
              <w:ind w:left="477" w:hanging="284"/>
              <w:textAlignment w:val="baseline"/>
              <w:rPr>
                <w:color w:val="000000"/>
              </w:rPr>
            </w:pPr>
            <w:r>
              <w:rPr>
                <w:color w:val="000000"/>
              </w:rPr>
              <w:t xml:space="preserve">SCHUMANN, M., SEELIG, N., ODENBACH, S., The effect of external magnetic fields on the pore structure of </w:t>
            </w:r>
            <w:proofErr w:type="gramStart"/>
            <w:r>
              <w:rPr>
                <w:color w:val="000000"/>
              </w:rPr>
              <w:t>polyurethane</w:t>
            </w:r>
            <w:proofErr w:type="gramEnd"/>
            <w:r>
              <w:rPr>
                <w:color w:val="000000"/>
              </w:rPr>
              <w:t xml:space="preserve"> foams loaded with magnetic microparticles, Smart Materials and Structures, 2015, vol. 24, issue 10, </w:t>
            </w:r>
            <w:proofErr w:type="gramStart"/>
            <w:r>
              <w:rPr>
                <w:color w:val="000000"/>
              </w:rPr>
              <w:t>pp.105028</w:t>
            </w:r>
            <w:proofErr w:type="gramEnd"/>
            <w:r>
              <w:rPr>
                <w:color w:val="000000"/>
              </w:rPr>
              <w:t>.</w:t>
            </w:r>
          </w:p>
          <w:p w:rsidR="00890C16" w:rsidRPr="00E41BAE" w:rsidRDefault="00890C16" w:rsidP="00C47B80">
            <w:pPr>
              <w:pStyle w:val="Normlnweb"/>
              <w:numPr>
                <w:ilvl w:val="0"/>
                <w:numId w:val="19"/>
              </w:numPr>
              <w:tabs>
                <w:tab w:val="clear" w:pos="720"/>
                <w:tab w:val="left" w:pos="477"/>
                <w:tab w:val="num" w:pos="597"/>
              </w:tabs>
              <w:spacing w:before="0" w:beforeAutospacing="0" w:after="60" w:afterAutospacing="0"/>
              <w:ind w:left="477" w:hanging="284"/>
              <w:textAlignment w:val="baseline"/>
              <w:rPr>
                <w:color w:val="000000"/>
              </w:rPr>
            </w:pPr>
            <w:r>
              <w:rPr>
                <w:color w:val="000000"/>
              </w:rPr>
              <w:t>WITHERSPOON, C., ZHENG, P., CHMIELUS, M., DUNAND, D. C., MULLER, P., Effect of porosity on the magneto-mechanical behaviour of polycrystaline magnetic shape-memory Ni-Mn-Ga foams, Acta Materialia, 2015, vol. 92, pp. 64-71.</w:t>
            </w:r>
          </w:p>
          <w:p w:rsidR="00890C16" w:rsidRPr="00E41BAE" w:rsidRDefault="00890C16" w:rsidP="00C47B80">
            <w:pPr>
              <w:numPr>
                <w:ilvl w:val="0"/>
                <w:numId w:val="19"/>
              </w:numPr>
              <w:tabs>
                <w:tab w:val="clear" w:pos="720"/>
                <w:tab w:val="left" w:pos="477"/>
              </w:tabs>
              <w:spacing w:before="100" w:beforeAutospacing="1" w:after="100" w:afterAutospacing="1" w:line="240" w:lineRule="auto"/>
              <w:ind w:left="477" w:hanging="284"/>
              <w:textAlignment w:val="baseline"/>
              <w:rPr>
                <w:rFonts w:ascii="Times New Roman" w:hAnsi="Times New Roman"/>
                <w:color w:val="000000"/>
                <w:sz w:val="24"/>
                <w:szCs w:val="24"/>
              </w:rPr>
            </w:pPr>
            <w:r>
              <w:rPr>
                <w:rFonts w:ascii="Times New Roman" w:hAnsi="Times New Roman"/>
                <w:color w:val="000000"/>
                <w:sz w:val="24"/>
                <w:szCs w:val="24"/>
              </w:rPr>
              <w:t>GONG, Q. C., WU, J. K., GONG, X. L., FAN, Y. C., XIA, H. S., Smart polyurethane foam with magnetic field controlled modulus and anisotropic compresion property, RSC Advances, 2013, vol. 3, issue 10, pp. 3241-3248.</w:t>
            </w:r>
          </w:p>
          <w:p w:rsidR="00890C16" w:rsidRPr="00E41BAE" w:rsidRDefault="00890C16" w:rsidP="00890C16">
            <w:pPr>
              <w:pStyle w:val="Odstavecseseznamem"/>
              <w:spacing w:after="60" w:line="240" w:lineRule="auto"/>
              <w:ind w:left="0"/>
              <w:jc w:val="both"/>
              <w:outlineLvl w:val="2"/>
              <w:rPr>
                <w:rFonts w:ascii="Times New Roman" w:hAnsi="Times New Roman"/>
                <w:sz w:val="24"/>
                <w:szCs w:val="24"/>
                <w:lang w:val="en-GB"/>
              </w:rPr>
            </w:pPr>
            <w:r w:rsidRPr="00E41BAE">
              <w:rPr>
                <w:rFonts w:ascii="Times New Roman" w:hAnsi="Times New Roman"/>
                <w:sz w:val="24"/>
                <w:szCs w:val="24"/>
                <w:lang w:val="en-GB"/>
              </w:rPr>
              <w:t xml:space="preserve"> </w:t>
            </w:r>
          </w:p>
        </w:tc>
      </w:tr>
    </w:tbl>
    <w:p w:rsidR="000C160C" w:rsidRDefault="000C160C" w:rsidP="009301C9">
      <w:pPr>
        <w:spacing w:after="0" w:line="240" w:lineRule="auto"/>
        <w:rPr>
          <w:rFonts w:ascii="Times New Roman" w:hAnsi="Times New Roman" w:cs="Times New Roman"/>
          <w:sz w:val="24"/>
          <w:szCs w:val="24"/>
          <w:lang w:val="en-GB"/>
        </w:rPr>
      </w:pPr>
    </w:p>
    <w:p w:rsidR="000C160C" w:rsidRDefault="000C160C">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2657"/>
        <w:gridCol w:w="6115"/>
      </w:tblGrid>
      <w:tr w:rsidR="008C3EBE" w:rsidRPr="000D6F20" w:rsidTr="008C3EBE">
        <w:trPr>
          <w:trHeight w:val="418"/>
        </w:trPr>
        <w:tc>
          <w:tcPr>
            <w:tcW w:w="516" w:type="dxa"/>
          </w:tcPr>
          <w:p w:rsidR="008C3EBE" w:rsidRPr="000D6F20" w:rsidRDefault="008C3EBE" w:rsidP="00EB7D94">
            <w:pPr>
              <w:rPr>
                <w:rFonts w:ascii="Times New Roman" w:hAnsi="Times New Roman" w:cs="Times New Roman"/>
                <w:sz w:val="24"/>
                <w:szCs w:val="24"/>
              </w:rPr>
            </w:pPr>
            <w:r w:rsidRPr="000D6F20">
              <w:rPr>
                <w:rFonts w:ascii="Times New Roman" w:hAnsi="Times New Roman" w:cs="Times New Roman"/>
                <w:sz w:val="24"/>
                <w:szCs w:val="24"/>
              </w:rPr>
              <w:lastRenderedPageBreak/>
              <w:t>1</w:t>
            </w:r>
            <w:r>
              <w:rPr>
                <w:rFonts w:ascii="Times New Roman" w:hAnsi="Times New Roman" w:cs="Times New Roman"/>
                <w:sz w:val="24"/>
                <w:szCs w:val="24"/>
              </w:rPr>
              <w:t>8</w:t>
            </w:r>
            <w:r w:rsidRPr="000D6F20">
              <w:rPr>
                <w:rFonts w:ascii="Times New Roman" w:hAnsi="Times New Roman" w:cs="Times New Roman"/>
                <w:sz w:val="24"/>
                <w:szCs w:val="24"/>
              </w:rPr>
              <w:t>.</w:t>
            </w:r>
          </w:p>
        </w:tc>
        <w:tc>
          <w:tcPr>
            <w:tcW w:w="2657" w:type="dxa"/>
          </w:tcPr>
          <w:p w:rsidR="008C3EBE" w:rsidRPr="000D6F20" w:rsidRDefault="008C3EBE" w:rsidP="00EB7D94">
            <w:pPr>
              <w:rPr>
                <w:rFonts w:ascii="Times New Roman" w:hAnsi="Times New Roman" w:cs="Times New Roman"/>
                <w:b/>
                <w:sz w:val="24"/>
                <w:szCs w:val="24"/>
              </w:rPr>
            </w:pPr>
            <w:r w:rsidRPr="000D6F20">
              <w:rPr>
                <w:rFonts w:ascii="Times New Roman" w:hAnsi="Times New Roman" w:cs="Times New Roman"/>
                <w:b/>
                <w:sz w:val="24"/>
                <w:szCs w:val="24"/>
              </w:rPr>
              <w:t>Téma:</w:t>
            </w:r>
          </w:p>
        </w:tc>
        <w:tc>
          <w:tcPr>
            <w:tcW w:w="6115" w:type="dxa"/>
          </w:tcPr>
          <w:p w:rsidR="008C3EBE" w:rsidRPr="000D6F20" w:rsidRDefault="008C3EBE" w:rsidP="00641320">
            <w:pPr>
              <w:jc w:val="both"/>
              <w:rPr>
                <w:rFonts w:ascii="Times New Roman" w:hAnsi="Times New Roman" w:cs="Times New Roman"/>
                <w:b/>
                <w:sz w:val="24"/>
                <w:szCs w:val="24"/>
              </w:rPr>
            </w:pPr>
            <w:r w:rsidRPr="005049CA">
              <w:rPr>
                <w:rFonts w:ascii="Times New Roman" w:hAnsi="Times New Roman" w:cs="Times New Roman"/>
                <w:b/>
                <w:sz w:val="24"/>
                <w:szCs w:val="24"/>
              </w:rPr>
              <w:t>Vliv povrchové úpravy plniv na přípravu kompozitů a jejich termální a mechanické vlastnosti</w:t>
            </w:r>
          </w:p>
        </w:tc>
      </w:tr>
      <w:tr w:rsidR="008C3EBE" w:rsidRPr="000D6F20" w:rsidTr="008C3EBE">
        <w:trPr>
          <w:trHeight w:val="443"/>
        </w:trPr>
        <w:tc>
          <w:tcPr>
            <w:tcW w:w="516" w:type="dxa"/>
            <w:vAlign w:val="bottom"/>
          </w:tcPr>
          <w:p w:rsidR="008C3EBE" w:rsidRPr="000D6F20" w:rsidRDefault="008C3EBE" w:rsidP="00EB7D94">
            <w:pPr>
              <w:rPr>
                <w:rFonts w:ascii="Times New Roman" w:hAnsi="Times New Roman" w:cs="Times New Roman"/>
                <w:sz w:val="24"/>
                <w:szCs w:val="24"/>
              </w:rPr>
            </w:pPr>
          </w:p>
        </w:tc>
        <w:tc>
          <w:tcPr>
            <w:tcW w:w="2657" w:type="dxa"/>
          </w:tcPr>
          <w:p w:rsidR="008C3EBE" w:rsidRPr="000D6F20" w:rsidRDefault="008C3EBE" w:rsidP="00EB7D94">
            <w:pPr>
              <w:rPr>
                <w:rFonts w:ascii="Times New Roman" w:hAnsi="Times New Roman" w:cs="Times New Roman"/>
                <w:b/>
                <w:sz w:val="24"/>
                <w:szCs w:val="24"/>
              </w:rPr>
            </w:pPr>
            <w:r w:rsidRPr="000D6F20">
              <w:rPr>
                <w:rFonts w:ascii="Times New Roman" w:hAnsi="Times New Roman" w:cs="Times New Roman"/>
                <w:b/>
                <w:sz w:val="24"/>
                <w:szCs w:val="24"/>
              </w:rPr>
              <w:t>Topic:</w:t>
            </w:r>
          </w:p>
        </w:tc>
        <w:tc>
          <w:tcPr>
            <w:tcW w:w="6115" w:type="dxa"/>
          </w:tcPr>
          <w:p w:rsidR="008C3EBE" w:rsidRPr="000D6F20" w:rsidRDefault="008C3EBE" w:rsidP="00641320">
            <w:pPr>
              <w:jc w:val="both"/>
              <w:rPr>
                <w:rFonts w:ascii="Times New Roman" w:hAnsi="Times New Roman" w:cs="Times New Roman"/>
                <w:b/>
                <w:sz w:val="24"/>
                <w:szCs w:val="24"/>
              </w:rPr>
            </w:pPr>
            <w:r w:rsidRPr="00913874">
              <w:rPr>
                <w:rFonts w:ascii="Times New Roman" w:hAnsi="Times New Roman" w:cs="Times New Roman"/>
                <w:b/>
                <w:sz w:val="24"/>
                <w:szCs w:val="24"/>
              </w:rPr>
              <w:t>Influence of surface modification of filler on polymer composites preparation and their thermal and mechanical properties</w:t>
            </w:r>
          </w:p>
        </w:tc>
      </w:tr>
      <w:tr w:rsidR="000C160C" w:rsidRPr="000D6F20" w:rsidTr="008C3EBE">
        <w:trPr>
          <w:trHeight w:val="418"/>
        </w:trPr>
        <w:tc>
          <w:tcPr>
            <w:tcW w:w="516" w:type="dxa"/>
            <w:vAlign w:val="bottom"/>
          </w:tcPr>
          <w:p w:rsidR="000C160C" w:rsidRPr="000D6F20" w:rsidRDefault="000C160C" w:rsidP="00EB7D94">
            <w:pPr>
              <w:rPr>
                <w:rFonts w:ascii="Times New Roman" w:hAnsi="Times New Roman" w:cs="Times New Roman"/>
                <w:sz w:val="24"/>
                <w:szCs w:val="24"/>
              </w:rPr>
            </w:pPr>
          </w:p>
        </w:tc>
        <w:tc>
          <w:tcPr>
            <w:tcW w:w="2657" w:type="dxa"/>
            <w:vAlign w:val="center"/>
          </w:tcPr>
          <w:p w:rsidR="000C160C" w:rsidRPr="000D6F20" w:rsidRDefault="000C160C" w:rsidP="00EB7D94">
            <w:pPr>
              <w:rPr>
                <w:rFonts w:ascii="Times New Roman" w:hAnsi="Times New Roman" w:cs="Times New Roman"/>
                <w:b/>
                <w:sz w:val="24"/>
                <w:szCs w:val="24"/>
              </w:rPr>
            </w:pPr>
            <w:r w:rsidRPr="000D6F20">
              <w:rPr>
                <w:rFonts w:ascii="Times New Roman" w:hAnsi="Times New Roman" w:cs="Times New Roman"/>
                <w:b/>
                <w:sz w:val="24"/>
                <w:szCs w:val="24"/>
              </w:rPr>
              <w:t>Školitel/Tutor</w:t>
            </w:r>
            <w:r>
              <w:rPr>
                <w:rFonts w:ascii="Times New Roman" w:hAnsi="Times New Roman" w:cs="Times New Roman"/>
                <w:b/>
                <w:sz w:val="24"/>
                <w:szCs w:val="24"/>
              </w:rPr>
              <w:t>:</w:t>
            </w:r>
          </w:p>
        </w:tc>
        <w:tc>
          <w:tcPr>
            <w:tcW w:w="6115" w:type="dxa"/>
            <w:vAlign w:val="center"/>
          </w:tcPr>
          <w:p w:rsidR="000C160C" w:rsidRPr="000D6F20" w:rsidRDefault="000C160C" w:rsidP="00EB7D94">
            <w:pPr>
              <w:rPr>
                <w:rFonts w:ascii="Times New Roman" w:hAnsi="Times New Roman" w:cs="Times New Roman"/>
                <w:sz w:val="24"/>
                <w:szCs w:val="24"/>
              </w:rPr>
            </w:pPr>
            <w:r>
              <w:rPr>
                <w:rFonts w:ascii="Times New Roman" w:hAnsi="Times New Roman" w:cs="Times New Roman"/>
                <w:sz w:val="24"/>
                <w:szCs w:val="24"/>
              </w:rPr>
              <w:t>doc. Ing. Tomáš Sedláček, Ph. D.</w:t>
            </w:r>
          </w:p>
        </w:tc>
      </w:tr>
      <w:tr w:rsidR="000C160C" w:rsidRPr="000D6F20" w:rsidTr="008C3EBE">
        <w:trPr>
          <w:trHeight w:val="418"/>
        </w:trPr>
        <w:tc>
          <w:tcPr>
            <w:tcW w:w="516" w:type="dxa"/>
            <w:vAlign w:val="bottom"/>
          </w:tcPr>
          <w:p w:rsidR="000C160C" w:rsidRPr="000D6F20" w:rsidRDefault="000C160C" w:rsidP="00EB7D94">
            <w:pPr>
              <w:rPr>
                <w:rFonts w:ascii="Times New Roman" w:hAnsi="Times New Roman" w:cs="Times New Roman"/>
                <w:sz w:val="24"/>
                <w:szCs w:val="24"/>
              </w:rPr>
            </w:pPr>
          </w:p>
        </w:tc>
        <w:tc>
          <w:tcPr>
            <w:tcW w:w="2657" w:type="dxa"/>
            <w:vAlign w:val="center"/>
          </w:tcPr>
          <w:p w:rsidR="000C160C" w:rsidRPr="000D6F20" w:rsidRDefault="000C160C" w:rsidP="00EB7D94">
            <w:pPr>
              <w:rPr>
                <w:rFonts w:ascii="Times New Roman" w:hAnsi="Times New Roman" w:cs="Times New Roman"/>
                <w:b/>
                <w:sz w:val="24"/>
                <w:szCs w:val="24"/>
              </w:rPr>
            </w:pPr>
            <w:r>
              <w:rPr>
                <w:rFonts w:ascii="Times New Roman" w:hAnsi="Times New Roman" w:cs="Times New Roman"/>
                <w:b/>
                <w:sz w:val="24"/>
                <w:szCs w:val="24"/>
              </w:rPr>
              <w:t>Konzultant/</w:t>
            </w:r>
            <w:r w:rsidRPr="0076676B">
              <w:rPr>
                <w:rFonts w:ascii="Times New Roman" w:hAnsi="Times New Roman" w:cs="Times New Roman"/>
                <w:b/>
                <w:sz w:val="24"/>
                <w:szCs w:val="24"/>
              </w:rPr>
              <w:t>Consultant:</w:t>
            </w:r>
          </w:p>
        </w:tc>
        <w:tc>
          <w:tcPr>
            <w:tcW w:w="6115" w:type="dxa"/>
            <w:vAlign w:val="center"/>
          </w:tcPr>
          <w:p w:rsidR="000C160C" w:rsidRPr="000D6F20" w:rsidRDefault="000C160C" w:rsidP="00EB7D94">
            <w:pPr>
              <w:rPr>
                <w:rFonts w:ascii="Times New Roman" w:hAnsi="Times New Roman" w:cs="Times New Roman"/>
                <w:sz w:val="24"/>
                <w:szCs w:val="24"/>
              </w:rPr>
            </w:pPr>
            <w:r w:rsidRPr="005049CA">
              <w:rPr>
                <w:rFonts w:ascii="Times New Roman" w:hAnsi="Times New Roman" w:cs="Times New Roman"/>
                <w:sz w:val="24"/>
                <w:szCs w:val="24"/>
              </w:rPr>
              <w:t>Ing. Tomáš Plachý, Ph. D.</w:t>
            </w:r>
          </w:p>
        </w:tc>
      </w:tr>
      <w:tr w:rsidR="000C160C" w:rsidRPr="000D6F20" w:rsidTr="008C3EBE">
        <w:trPr>
          <w:trHeight w:val="418"/>
        </w:trPr>
        <w:tc>
          <w:tcPr>
            <w:tcW w:w="516" w:type="dxa"/>
            <w:vAlign w:val="bottom"/>
          </w:tcPr>
          <w:p w:rsidR="000C160C" w:rsidRPr="000D6F20" w:rsidRDefault="000C160C" w:rsidP="00EB7D94">
            <w:pPr>
              <w:rPr>
                <w:rFonts w:ascii="Times New Roman" w:hAnsi="Times New Roman" w:cs="Times New Roman"/>
                <w:sz w:val="24"/>
                <w:szCs w:val="24"/>
              </w:rPr>
            </w:pPr>
          </w:p>
        </w:tc>
        <w:tc>
          <w:tcPr>
            <w:tcW w:w="2657" w:type="dxa"/>
            <w:vAlign w:val="center"/>
          </w:tcPr>
          <w:p w:rsidR="000C160C" w:rsidRPr="000D6F20" w:rsidRDefault="000C160C" w:rsidP="00EB7D94">
            <w:pPr>
              <w:rPr>
                <w:rFonts w:ascii="Times New Roman" w:hAnsi="Times New Roman" w:cs="Times New Roman"/>
                <w:b/>
                <w:sz w:val="24"/>
                <w:szCs w:val="24"/>
              </w:rPr>
            </w:pPr>
            <w:r w:rsidRPr="000D6F20">
              <w:rPr>
                <w:rFonts w:ascii="Times New Roman" w:hAnsi="Times New Roman" w:cs="Times New Roman"/>
                <w:b/>
                <w:sz w:val="24"/>
                <w:szCs w:val="24"/>
              </w:rPr>
              <w:t>E-mail:</w:t>
            </w:r>
          </w:p>
        </w:tc>
        <w:tc>
          <w:tcPr>
            <w:tcW w:w="6115" w:type="dxa"/>
            <w:vAlign w:val="center"/>
          </w:tcPr>
          <w:p w:rsidR="000C160C" w:rsidRPr="000D6F20" w:rsidRDefault="000C160C" w:rsidP="00EB7D94">
            <w:pPr>
              <w:rPr>
                <w:rFonts w:ascii="Times New Roman" w:hAnsi="Times New Roman" w:cs="Times New Roman"/>
                <w:sz w:val="24"/>
                <w:szCs w:val="24"/>
              </w:rPr>
            </w:pPr>
            <w:r>
              <w:rPr>
                <w:rFonts w:ascii="Times New Roman" w:hAnsi="Times New Roman" w:cs="Times New Roman"/>
                <w:color w:val="000000"/>
                <w:sz w:val="24"/>
                <w:szCs w:val="24"/>
              </w:rPr>
              <w:t>sedlacek@ft.utb.cz</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vAlign w:val="bottom"/>
          </w:tcPr>
          <w:p w:rsidR="000C160C" w:rsidRPr="000D6F20" w:rsidRDefault="000C160C" w:rsidP="00EB7D94">
            <w:pPr>
              <w:rPr>
                <w:rFonts w:ascii="Times New Roman" w:hAnsi="Times New Roman" w:cs="Times New Roman"/>
                <w:sz w:val="24"/>
                <w:szCs w:val="24"/>
              </w:rPr>
            </w:pPr>
            <w:r w:rsidRPr="000D6F20">
              <w:rPr>
                <w:rFonts w:ascii="Times New Roman" w:hAnsi="Times New Roman" w:cs="Times New Roman"/>
                <w:b/>
                <w:sz w:val="24"/>
                <w:szCs w:val="24"/>
              </w:rPr>
              <w:t>Anotace:</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tcPr>
          <w:p w:rsidR="000C160C" w:rsidRPr="0076676B" w:rsidRDefault="008C3EBE" w:rsidP="00EB7D94">
            <w:pPr>
              <w:tabs>
                <w:tab w:val="left" w:pos="2985"/>
              </w:tabs>
              <w:jc w:val="both"/>
              <w:rPr>
                <w:rFonts w:ascii="Times New Roman" w:hAnsi="Times New Roman" w:cs="Times New Roman"/>
                <w:sz w:val="24"/>
                <w:szCs w:val="24"/>
              </w:rPr>
            </w:pPr>
            <w:r w:rsidRPr="005049CA">
              <w:rPr>
                <w:rFonts w:ascii="Times New Roman" w:eastAsia="Times New Roman" w:hAnsi="Times New Roman" w:cs="Times New Roman"/>
                <w:color w:val="000000"/>
                <w:sz w:val="24"/>
                <w:szCs w:val="24"/>
              </w:rPr>
              <w:t xml:space="preserve">V kompozitních systémech hraje zásadní roli kompatibilita mezi částicemi a matricí, která zajišťuje dostatečný přenos napětí určující mechanické vlastnosti kompozitu a zároveň ovlivňuje i jeho tepelné vlastnosti. Zároveň s kompatibilitou souvisí i míra rozdispergování plniva v matrici, přičemž dobrá dispergace plniva v matrici je zásadní pro dosažení kompozitu s dobými vlastnostmi. Náplní práce bude modifikovat povrch vybraných částic běžně používaných částic v polymerních systémech jako plnivo, a sledovat vliv funkcionalizace jejich povrchu na vybrané vlastnosti výsledného kompozitu. Společně s termálními a mechanickými vlastnostmi bude sledován i vliv zpracovatelského procesu a přípravy systémů na dispergaci modifikovaného plniva v matrici.  </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vAlign w:val="bottom"/>
          </w:tcPr>
          <w:p w:rsidR="000C160C" w:rsidRPr="000D6F20" w:rsidRDefault="000C160C" w:rsidP="00EB7D94">
            <w:pPr>
              <w:rPr>
                <w:rFonts w:ascii="Times New Roman" w:hAnsi="Times New Roman" w:cs="Times New Roman"/>
                <w:sz w:val="24"/>
                <w:szCs w:val="24"/>
              </w:rPr>
            </w:pPr>
            <w:r w:rsidRPr="000D6F20">
              <w:rPr>
                <w:rFonts w:ascii="Times New Roman" w:hAnsi="Times New Roman" w:cs="Times New Roman"/>
                <w:b/>
                <w:sz w:val="24"/>
                <w:szCs w:val="24"/>
              </w:rPr>
              <w:t>Annotation:</w:t>
            </w:r>
          </w:p>
        </w:tc>
      </w:tr>
      <w:tr w:rsidR="000C160C" w:rsidRPr="000D6F20" w:rsidTr="008C3EBE">
        <w:trPr>
          <w:trHeight w:val="443"/>
        </w:trPr>
        <w:tc>
          <w:tcPr>
            <w:tcW w:w="516" w:type="dxa"/>
            <w:vAlign w:val="center"/>
          </w:tcPr>
          <w:p w:rsidR="000C160C" w:rsidRPr="000D6F20" w:rsidRDefault="000C160C" w:rsidP="00EB7D94">
            <w:pPr>
              <w:tabs>
                <w:tab w:val="left" w:pos="2985"/>
              </w:tabs>
              <w:jc w:val="both"/>
              <w:rPr>
                <w:rFonts w:ascii="Times New Roman" w:hAnsi="Times New Roman" w:cs="Times New Roman"/>
                <w:sz w:val="24"/>
                <w:szCs w:val="24"/>
              </w:rPr>
            </w:pPr>
          </w:p>
        </w:tc>
        <w:tc>
          <w:tcPr>
            <w:tcW w:w="8772" w:type="dxa"/>
            <w:gridSpan w:val="2"/>
          </w:tcPr>
          <w:p w:rsidR="000C160C" w:rsidRPr="0076676B" w:rsidRDefault="008C3EBE" w:rsidP="00EB7D94">
            <w:pPr>
              <w:pStyle w:val="Normlnweb"/>
              <w:spacing w:before="0" w:beforeAutospacing="0" w:after="0" w:afterAutospacing="0"/>
              <w:jc w:val="both"/>
            </w:pPr>
            <w:r w:rsidRPr="00913874">
              <w:t>In composite systems compatibility between filler and matrix plays an important role since it ensure transfer of stress determining mechanical properties of the system, and also influences its thermal properties. The compatibility also influences dispergation of the filler within the matrix, when a good dispergation of the filler in the matrix is major for obtaining composites with excellent properties. The aim of the work is to modify surface of particles (filler) commonly used in polymer systems, and to investigate an influence of their surface functionalization on the performance of their composites. Together with thermal and mechanical properties also influence of processing conditions of polymer composites on the particle dispergation will be observed.</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vAlign w:val="bottom"/>
          </w:tcPr>
          <w:p w:rsidR="000C160C" w:rsidRPr="000D6F20" w:rsidRDefault="000C160C" w:rsidP="00EB7D94">
            <w:pPr>
              <w:rPr>
                <w:rFonts w:ascii="Times New Roman" w:hAnsi="Times New Roman" w:cs="Times New Roman"/>
                <w:sz w:val="24"/>
                <w:szCs w:val="24"/>
              </w:rPr>
            </w:pPr>
            <w:r w:rsidRPr="000D6F20">
              <w:rPr>
                <w:rFonts w:ascii="Times New Roman" w:hAnsi="Times New Roman" w:cs="Times New Roman"/>
                <w:b/>
                <w:sz w:val="24"/>
                <w:szCs w:val="24"/>
              </w:rPr>
              <w:t>Požadavky na studenta:</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tcPr>
          <w:p w:rsidR="000C160C" w:rsidRPr="0076676B" w:rsidRDefault="008C3EBE" w:rsidP="00EB7D94">
            <w:pPr>
              <w:jc w:val="both"/>
              <w:rPr>
                <w:rFonts w:ascii="Times New Roman" w:hAnsi="Times New Roman" w:cs="Times New Roman"/>
                <w:sz w:val="24"/>
                <w:szCs w:val="24"/>
              </w:rPr>
            </w:pPr>
            <w:r>
              <w:rPr>
                <w:rFonts w:ascii="Times New Roman" w:hAnsi="Times New Roman" w:cs="Times New Roman"/>
                <w:sz w:val="24"/>
                <w:szCs w:val="24"/>
              </w:rPr>
              <w:t>Schopnost samostatné tvůrčí práce, znalost angličtiny, vysokoškolské vzdělání v oboru polymerních materiálů a jejich zpracovatelství.</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vAlign w:val="bottom"/>
          </w:tcPr>
          <w:p w:rsidR="000C160C" w:rsidRPr="000D6F20" w:rsidRDefault="000C160C" w:rsidP="00EB7D94">
            <w:pPr>
              <w:rPr>
                <w:rFonts w:ascii="Times New Roman" w:hAnsi="Times New Roman" w:cs="Times New Roman"/>
                <w:sz w:val="24"/>
                <w:szCs w:val="24"/>
              </w:rPr>
            </w:pPr>
            <w:r w:rsidRPr="00621DE4">
              <w:rPr>
                <w:rFonts w:ascii="Times New Roman" w:hAnsi="Times New Roman" w:cs="Times New Roman"/>
                <w:b/>
                <w:sz w:val="24"/>
                <w:szCs w:val="24"/>
              </w:rPr>
              <w:t>Requirements:</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tcPr>
          <w:p w:rsidR="008C3EBE" w:rsidRDefault="008C3EBE" w:rsidP="008C3EBE">
            <w:pPr>
              <w:jc w:val="both"/>
              <w:rPr>
                <w:rFonts w:ascii="Times New Roman" w:hAnsi="Times New Roman" w:cs="Times New Roman"/>
                <w:sz w:val="24"/>
                <w:szCs w:val="24"/>
                <w:lang w:val="en-US"/>
              </w:rPr>
            </w:pPr>
            <w:r w:rsidRPr="00621DE4">
              <w:rPr>
                <w:rFonts w:ascii="Times New Roman" w:hAnsi="Times New Roman" w:cs="Times New Roman"/>
                <w:sz w:val="24"/>
                <w:szCs w:val="24"/>
                <w:lang w:val="en-US"/>
              </w:rPr>
              <w:t>Ability to work independently and creatively, knowledge of English language, university degree in the field of polymer materials and their processing.</w:t>
            </w:r>
          </w:p>
          <w:p w:rsidR="000C160C" w:rsidRPr="00621DE4" w:rsidRDefault="000C160C" w:rsidP="00EB7D94">
            <w:pPr>
              <w:jc w:val="both"/>
              <w:rPr>
                <w:rFonts w:ascii="Times New Roman" w:hAnsi="Times New Roman" w:cs="Times New Roman"/>
                <w:sz w:val="24"/>
                <w:szCs w:val="24"/>
                <w:lang w:val="en-US"/>
              </w:rPr>
            </w:pPr>
            <w:bookmarkStart w:id="0" w:name="_GoBack"/>
            <w:bookmarkEnd w:id="0"/>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vAlign w:val="bottom"/>
          </w:tcPr>
          <w:p w:rsidR="000C160C" w:rsidRPr="000D6F20" w:rsidRDefault="000C160C" w:rsidP="00EB7D94">
            <w:pPr>
              <w:tabs>
                <w:tab w:val="num" w:pos="1080"/>
              </w:tabs>
              <w:spacing w:after="60"/>
              <w:outlineLvl w:val="2"/>
              <w:rPr>
                <w:rFonts w:ascii="Times New Roman" w:hAnsi="Times New Roman" w:cs="Times New Roman"/>
                <w:sz w:val="24"/>
                <w:szCs w:val="24"/>
              </w:rPr>
            </w:pPr>
            <w:r w:rsidRPr="000D6F20">
              <w:rPr>
                <w:rFonts w:ascii="Times New Roman" w:hAnsi="Times New Roman" w:cs="Times New Roman"/>
                <w:b/>
                <w:sz w:val="24"/>
                <w:szCs w:val="24"/>
              </w:rPr>
              <w:t>Literatura/Literature</w:t>
            </w:r>
            <w:r>
              <w:rPr>
                <w:rFonts w:ascii="Times New Roman" w:hAnsi="Times New Roman" w:cs="Times New Roman"/>
                <w:b/>
                <w:sz w:val="24"/>
                <w:szCs w:val="24"/>
              </w:rPr>
              <w:t>:</w:t>
            </w:r>
          </w:p>
        </w:tc>
      </w:tr>
      <w:tr w:rsidR="000C160C" w:rsidRPr="000D6F20" w:rsidTr="008C3EBE">
        <w:trPr>
          <w:trHeight w:val="443"/>
        </w:trPr>
        <w:tc>
          <w:tcPr>
            <w:tcW w:w="516" w:type="dxa"/>
            <w:vAlign w:val="center"/>
          </w:tcPr>
          <w:p w:rsidR="000C160C" w:rsidRPr="000D6F20" w:rsidRDefault="000C160C" w:rsidP="00EB7D94">
            <w:pPr>
              <w:jc w:val="center"/>
              <w:rPr>
                <w:rFonts w:ascii="Times New Roman" w:hAnsi="Times New Roman" w:cs="Times New Roman"/>
                <w:sz w:val="24"/>
                <w:szCs w:val="24"/>
              </w:rPr>
            </w:pPr>
          </w:p>
        </w:tc>
        <w:tc>
          <w:tcPr>
            <w:tcW w:w="8772" w:type="dxa"/>
            <w:gridSpan w:val="2"/>
          </w:tcPr>
          <w:p w:rsidR="0028587F" w:rsidRPr="0028587F" w:rsidRDefault="0028587F" w:rsidP="0028587F">
            <w:pPr>
              <w:pStyle w:val="Odstavecseseznamem"/>
              <w:tabs>
                <w:tab w:val="left" w:pos="477"/>
              </w:tabs>
              <w:spacing w:after="60"/>
              <w:ind w:left="477" w:hanging="284"/>
              <w:jc w:val="both"/>
              <w:outlineLvl w:val="2"/>
              <w:rPr>
                <w:rFonts w:ascii="Times New Roman" w:hAnsi="Times New Roman" w:cs="Times New Roman"/>
                <w:sz w:val="24"/>
                <w:szCs w:val="24"/>
                <w:lang w:val="en-GB"/>
              </w:rPr>
            </w:pPr>
            <w:r w:rsidRPr="0028587F">
              <w:rPr>
                <w:rFonts w:ascii="Times New Roman" w:hAnsi="Times New Roman" w:cs="Times New Roman"/>
                <w:sz w:val="24"/>
                <w:szCs w:val="24"/>
                <w:lang w:val="en-GB"/>
              </w:rPr>
              <w:t>1.</w:t>
            </w:r>
            <w:r w:rsidRPr="0028587F">
              <w:rPr>
                <w:rFonts w:ascii="Times New Roman" w:hAnsi="Times New Roman" w:cs="Times New Roman"/>
                <w:sz w:val="24"/>
                <w:szCs w:val="24"/>
                <w:lang w:val="en-GB"/>
              </w:rPr>
              <w:tab/>
              <w:t>Mazumdar, S. K. Composites manufacturing: materials, products and process engineering. CRC Press, 2002</w:t>
            </w:r>
          </w:p>
          <w:p w:rsidR="0028587F" w:rsidRPr="0028587F" w:rsidRDefault="0028587F" w:rsidP="0028587F">
            <w:pPr>
              <w:pStyle w:val="Odstavecseseznamem"/>
              <w:tabs>
                <w:tab w:val="left" w:pos="477"/>
              </w:tabs>
              <w:spacing w:after="60"/>
              <w:ind w:left="477" w:hanging="284"/>
              <w:jc w:val="both"/>
              <w:outlineLvl w:val="2"/>
              <w:rPr>
                <w:rFonts w:ascii="Times New Roman" w:hAnsi="Times New Roman" w:cs="Times New Roman"/>
                <w:sz w:val="24"/>
                <w:szCs w:val="24"/>
                <w:lang w:val="en-GB"/>
              </w:rPr>
            </w:pPr>
            <w:r w:rsidRPr="0028587F">
              <w:rPr>
                <w:rFonts w:ascii="Times New Roman" w:hAnsi="Times New Roman" w:cs="Times New Roman"/>
                <w:sz w:val="24"/>
                <w:szCs w:val="24"/>
                <w:lang w:val="en-GB"/>
              </w:rPr>
              <w:t>2.</w:t>
            </w:r>
            <w:r w:rsidRPr="0028587F">
              <w:rPr>
                <w:rFonts w:ascii="Times New Roman" w:hAnsi="Times New Roman" w:cs="Times New Roman"/>
                <w:sz w:val="24"/>
                <w:szCs w:val="24"/>
                <w:lang w:val="en-GB"/>
              </w:rPr>
              <w:tab/>
              <w:t xml:space="preserve">Barbero, E. J. Introduction to Composite Materials Design. Taylor &amp; Francis, 1999 </w:t>
            </w:r>
          </w:p>
          <w:p w:rsidR="0028587F" w:rsidRPr="0028587F" w:rsidRDefault="0028587F" w:rsidP="0028587F">
            <w:pPr>
              <w:pStyle w:val="Odstavecseseznamem"/>
              <w:tabs>
                <w:tab w:val="left" w:pos="477"/>
              </w:tabs>
              <w:spacing w:after="60"/>
              <w:ind w:left="477" w:hanging="284"/>
              <w:jc w:val="both"/>
              <w:outlineLvl w:val="2"/>
              <w:rPr>
                <w:rFonts w:ascii="Times New Roman" w:hAnsi="Times New Roman" w:cs="Times New Roman"/>
                <w:sz w:val="24"/>
                <w:szCs w:val="24"/>
                <w:lang w:val="en-GB"/>
              </w:rPr>
            </w:pPr>
            <w:r w:rsidRPr="0028587F">
              <w:rPr>
                <w:rFonts w:ascii="Times New Roman" w:hAnsi="Times New Roman" w:cs="Times New Roman"/>
                <w:sz w:val="24"/>
                <w:szCs w:val="24"/>
                <w:lang w:val="en-GB"/>
              </w:rPr>
              <w:t>3.</w:t>
            </w:r>
            <w:r w:rsidRPr="0028587F">
              <w:rPr>
                <w:rFonts w:ascii="Times New Roman" w:hAnsi="Times New Roman" w:cs="Times New Roman"/>
                <w:sz w:val="24"/>
                <w:szCs w:val="24"/>
                <w:lang w:val="en-GB"/>
              </w:rPr>
              <w:tab/>
              <w:t xml:space="preserve">Bareš, R. A. Kompozitní materiály. SNTL, 1988. </w:t>
            </w:r>
          </w:p>
          <w:p w:rsidR="000C160C" w:rsidRPr="000D6F20" w:rsidRDefault="0028587F" w:rsidP="0028587F">
            <w:pPr>
              <w:pStyle w:val="Odstavecseseznamem"/>
              <w:tabs>
                <w:tab w:val="left" w:pos="477"/>
              </w:tabs>
              <w:spacing w:after="60"/>
              <w:ind w:left="477" w:hanging="284"/>
              <w:jc w:val="both"/>
              <w:outlineLvl w:val="2"/>
              <w:rPr>
                <w:rFonts w:ascii="Times New Roman" w:hAnsi="Times New Roman" w:cs="Times New Roman"/>
                <w:sz w:val="24"/>
                <w:szCs w:val="24"/>
                <w:lang w:val="en-GB"/>
              </w:rPr>
            </w:pPr>
            <w:r w:rsidRPr="0028587F">
              <w:rPr>
                <w:rFonts w:ascii="Times New Roman" w:hAnsi="Times New Roman" w:cs="Times New Roman"/>
                <w:sz w:val="24"/>
                <w:szCs w:val="24"/>
                <w:lang w:val="en-GB"/>
              </w:rPr>
              <w:t>4.</w:t>
            </w:r>
            <w:r w:rsidRPr="0028587F">
              <w:rPr>
                <w:rFonts w:ascii="Times New Roman" w:hAnsi="Times New Roman" w:cs="Times New Roman"/>
                <w:sz w:val="24"/>
                <w:szCs w:val="24"/>
                <w:lang w:val="en-GB"/>
              </w:rPr>
              <w:tab/>
              <w:t>Brdička M. et al. Mechanika kontinua. Academia a Česká matice technická. Praha, 2000.</w:t>
            </w:r>
          </w:p>
        </w:tc>
      </w:tr>
    </w:tbl>
    <w:p w:rsidR="000C160C" w:rsidRDefault="000C160C" w:rsidP="009301C9">
      <w:pPr>
        <w:spacing w:after="0" w:line="240" w:lineRule="auto"/>
        <w:rPr>
          <w:rFonts w:ascii="Times New Roman" w:hAnsi="Times New Roman" w:cs="Times New Roman"/>
          <w:sz w:val="24"/>
          <w:szCs w:val="24"/>
          <w:lang w:val="en-GB"/>
        </w:rPr>
      </w:pPr>
    </w:p>
    <w:p w:rsidR="000C160C" w:rsidRDefault="000C160C">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W w:w="0" w:type="auto"/>
        <w:tblInd w:w="2" w:type="dxa"/>
        <w:tblLook w:val="00A0" w:firstRow="1" w:lastRow="0" w:firstColumn="1" w:lastColumn="0" w:noHBand="0" w:noVBand="0"/>
      </w:tblPr>
      <w:tblGrid>
        <w:gridCol w:w="516"/>
        <w:gridCol w:w="2657"/>
        <w:gridCol w:w="6113"/>
      </w:tblGrid>
      <w:tr w:rsidR="000C160C" w:rsidRPr="004E7757" w:rsidTr="00EB7D94">
        <w:trPr>
          <w:trHeight w:val="418"/>
        </w:trPr>
        <w:tc>
          <w:tcPr>
            <w:tcW w:w="516" w:type="dxa"/>
          </w:tcPr>
          <w:p w:rsidR="000C160C" w:rsidRPr="004E7757" w:rsidRDefault="000C160C" w:rsidP="00EB7D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19</w:t>
            </w:r>
            <w:r w:rsidRPr="004E7757">
              <w:rPr>
                <w:rFonts w:ascii="Times New Roman" w:hAnsi="Times New Roman" w:cs="Times New Roman"/>
                <w:sz w:val="24"/>
                <w:szCs w:val="24"/>
              </w:rPr>
              <w:t>.</w:t>
            </w:r>
          </w:p>
        </w:tc>
        <w:tc>
          <w:tcPr>
            <w:tcW w:w="2657" w:type="dxa"/>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Téma:</w:t>
            </w:r>
          </w:p>
        </w:tc>
        <w:tc>
          <w:tcPr>
            <w:tcW w:w="6113" w:type="dxa"/>
          </w:tcPr>
          <w:p w:rsidR="000C160C" w:rsidRPr="004E7757" w:rsidRDefault="000C160C" w:rsidP="00EB7D94">
            <w:pPr>
              <w:spacing w:after="0" w:line="240" w:lineRule="auto"/>
              <w:jc w:val="both"/>
              <w:rPr>
                <w:rFonts w:ascii="Times New Roman" w:hAnsi="Times New Roman" w:cs="Times New Roman"/>
                <w:b/>
                <w:bCs/>
                <w:sz w:val="24"/>
                <w:szCs w:val="24"/>
              </w:rPr>
            </w:pPr>
            <w:r w:rsidRPr="004E7757">
              <w:rPr>
                <w:rFonts w:ascii="Times New Roman" w:hAnsi="Times New Roman" w:cs="Times New Roman"/>
                <w:b/>
                <w:bCs/>
                <w:sz w:val="24"/>
                <w:szCs w:val="24"/>
              </w:rPr>
              <w:t>Biodegradovatelné směsi polymerů</w:t>
            </w:r>
          </w:p>
        </w:tc>
      </w:tr>
      <w:tr w:rsidR="000C160C" w:rsidRPr="004E7757" w:rsidTr="00EB7D94">
        <w:trPr>
          <w:trHeight w:val="443"/>
        </w:trPr>
        <w:tc>
          <w:tcPr>
            <w:tcW w:w="51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2657" w:type="dxa"/>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Topic:</w:t>
            </w:r>
          </w:p>
        </w:tc>
        <w:tc>
          <w:tcPr>
            <w:tcW w:w="6113" w:type="dxa"/>
          </w:tcPr>
          <w:p w:rsidR="000C160C" w:rsidRPr="004E7757" w:rsidRDefault="000C160C" w:rsidP="00EB7D94">
            <w:pPr>
              <w:spacing w:after="0" w:line="240" w:lineRule="auto"/>
              <w:jc w:val="both"/>
              <w:rPr>
                <w:rFonts w:ascii="Times New Roman" w:hAnsi="Times New Roman" w:cs="Times New Roman"/>
                <w:b/>
                <w:bCs/>
                <w:sz w:val="24"/>
                <w:szCs w:val="24"/>
              </w:rPr>
            </w:pPr>
            <w:r w:rsidRPr="004E7757">
              <w:rPr>
                <w:rFonts w:ascii="Times New Roman" w:hAnsi="Times New Roman" w:cs="Times New Roman"/>
                <w:b/>
                <w:bCs/>
                <w:sz w:val="24"/>
                <w:szCs w:val="24"/>
              </w:rPr>
              <w:t xml:space="preserve">Biodegradable polymer blends </w:t>
            </w:r>
          </w:p>
        </w:tc>
      </w:tr>
      <w:tr w:rsidR="000C160C" w:rsidRPr="004E7757" w:rsidTr="00EB7D94">
        <w:trPr>
          <w:trHeight w:val="418"/>
        </w:trPr>
        <w:tc>
          <w:tcPr>
            <w:tcW w:w="51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2657" w:type="dxa"/>
            <w:vAlign w:val="center"/>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Školitel/Tutor:</w:t>
            </w:r>
          </w:p>
        </w:tc>
        <w:tc>
          <w:tcPr>
            <w:tcW w:w="6113" w:type="dxa"/>
            <w:vAlign w:val="center"/>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sz w:val="24"/>
                <w:szCs w:val="24"/>
              </w:rPr>
              <w:t>prof. Ing. Petr Svoboda, Ph.D.</w:t>
            </w:r>
          </w:p>
        </w:tc>
      </w:tr>
      <w:tr w:rsidR="000C160C" w:rsidRPr="004E7757" w:rsidTr="00EB7D94">
        <w:trPr>
          <w:trHeight w:val="418"/>
        </w:trPr>
        <w:tc>
          <w:tcPr>
            <w:tcW w:w="51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2657" w:type="dxa"/>
            <w:vAlign w:val="center"/>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Konzultant/</w:t>
            </w:r>
            <w:r w:rsidRPr="004E7757">
              <w:rPr>
                <w:rFonts w:ascii="Times New Roman" w:hAnsi="Times New Roman" w:cs="Times New Roman"/>
                <w:b/>
                <w:bCs/>
                <w:sz w:val="24"/>
                <w:szCs w:val="24"/>
                <w:lang w:val="en-GB"/>
              </w:rPr>
              <w:t>Consultant:</w:t>
            </w:r>
          </w:p>
        </w:tc>
        <w:tc>
          <w:tcPr>
            <w:tcW w:w="6113" w:type="dxa"/>
            <w:vAlign w:val="center"/>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sz w:val="24"/>
                <w:szCs w:val="24"/>
              </w:rPr>
              <w:t>-----</w:t>
            </w:r>
          </w:p>
        </w:tc>
      </w:tr>
      <w:tr w:rsidR="000C160C" w:rsidRPr="004E7757" w:rsidTr="00EB7D94">
        <w:trPr>
          <w:trHeight w:val="418"/>
        </w:trPr>
        <w:tc>
          <w:tcPr>
            <w:tcW w:w="51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2657" w:type="dxa"/>
            <w:vAlign w:val="center"/>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E-mail:</w:t>
            </w:r>
          </w:p>
        </w:tc>
        <w:tc>
          <w:tcPr>
            <w:tcW w:w="6113" w:type="dxa"/>
            <w:vAlign w:val="center"/>
          </w:tcPr>
          <w:p w:rsidR="000C160C" w:rsidRPr="004E7757" w:rsidRDefault="00DD16CE" w:rsidP="00EB7D94">
            <w:pPr>
              <w:spacing w:after="0" w:line="240" w:lineRule="auto"/>
              <w:rPr>
                <w:rFonts w:ascii="Times New Roman" w:hAnsi="Times New Roman" w:cs="Times New Roman"/>
                <w:sz w:val="24"/>
                <w:szCs w:val="24"/>
              </w:rPr>
            </w:pPr>
            <w:hyperlink r:id="rId14" w:history="1">
              <w:r w:rsidR="000C160C" w:rsidRPr="00B84E2A">
                <w:rPr>
                  <w:rStyle w:val="Hypertextovodkaz"/>
                  <w:sz w:val="24"/>
                </w:rPr>
                <w:t>svoboda@ft.utb.cz</w:t>
              </w:r>
            </w:hyperlink>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Anotace:</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tcPr>
          <w:p w:rsidR="000C160C" w:rsidRPr="004E7757" w:rsidRDefault="000C160C" w:rsidP="00EB7D94">
            <w:pPr>
              <w:tabs>
                <w:tab w:val="left" w:pos="2985"/>
              </w:tabs>
              <w:spacing w:after="0" w:line="240" w:lineRule="auto"/>
              <w:jc w:val="both"/>
              <w:rPr>
                <w:rFonts w:ascii="Times New Roman" w:hAnsi="Times New Roman" w:cs="Times New Roman"/>
                <w:sz w:val="24"/>
                <w:szCs w:val="24"/>
              </w:rPr>
            </w:pPr>
            <w:r w:rsidRPr="004E7757">
              <w:rPr>
                <w:rFonts w:ascii="Times New Roman" w:hAnsi="Times New Roman" w:cs="Times New Roman"/>
                <w:sz w:val="24"/>
                <w:szCs w:val="24"/>
              </w:rPr>
              <w:t>Biodegradovatelné a biokompatibilní polymery se používají v lékařských aplikacích jakožto nosiče léků. Znalost morfologie kompozitů složených z polymeru a léčiva je kritická při navrhování takového systému. Tento výzkum se soustředí na vztah morfologie a vlastností směsí obsahujících alespoň jeden biodegradovatelný polymer.</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Annotation:</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tcPr>
          <w:p w:rsidR="000C160C" w:rsidRPr="004E7757" w:rsidRDefault="000C160C" w:rsidP="00EB7D94">
            <w:pPr>
              <w:spacing w:after="0" w:line="240" w:lineRule="auto"/>
              <w:jc w:val="both"/>
              <w:rPr>
                <w:rFonts w:ascii="Times New Roman" w:hAnsi="Times New Roman" w:cs="Times New Roman"/>
                <w:sz w:val="24"/>
                <w:szCs w:val="24"/>
                <w:lang w:val="en-GB"/>
              </w:rPr>
            </w:pPr>
            <w:r w:rsidRPr="004E7757">
              <w:rPr>
                <w:rFonts w:ascii="Times New Roman" w:hAnsi="Times New Roman" w:cs="Times New Roman"/>
                <w:sz w:val="24"/>
                <w:szCs w:val="24"/>
                <w:lang w:val="en-GB"/>
              </w:rPr>
              <w:t>Biodegradable and biocompatible polymers are used in medical applications as drug delivering carriers. Knowledge of morphology of a polymer/drug composite is critical in design of such system. This work will focus on morphology vs. properties relations in blends containing at least one biodegradable polymer.</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Požadavky na studenta:</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tcPr>
          <w:p w:rsidR="000C160C" w:rsidRPr="004E7757" w:rsidRDefault="000C160C" w:rsidP="00EB7D94">
            <w:pPr>
              <w:spacing w:after="0" w:line="240" w:lineRule="auto"/>
              <w:jc w:val="both"/>
              <w:rPr>
                <w:rFonts w:ascii="Times New Roman" w:hAnsi="Times New Roman" w:cs="Times New Roman"/>
                <w:sz w:val="24"/>
                <w:szCs w:val="24"/>
                <w:lang w:val="en-GB"/>
              </w:rPr>
            </w:pPr>
            <w:r w:rsidRPr="004E7757">
              <w:rPr>
                <w:rFonts w:ascii="Times New Roman" w:hAnsi="Times New Roman" w:cs="Times New Roman"/>
                <w:sz w:val="24"/>
                <w:szCs w:val="24"/>
                <w:lang w:val="en-GB"/>
              </w:rPr>
              <w:t xml:space="preserve">Znalost makromolekulární chemie </w:t>
            </w:r>
            <w:proofErr w:type="gramStart"/>
            <w:r w:rsidRPr="004E7757">
              <w:rPr>
                <w:rFonts w:ascii="Times New Roman" w:hAnsi="Times New Roman" w:cs="Times New Roman"/>
                <w:sz w:val="24"/>
                <w:szCs w:val="24"/>
                <w:lang w:val="en-GB"/>
              </w:rPr>
              <w:t>a</w:t>
            </w:r>
            <w:proofErr w:type="gramEnd"/>
            <w:r w:rsidRPr="004E7757">
              <w:rPr>
                <w:rFonts w:ascii="Times New Roman" w:hAnsi="Times New Roman" w:cs="Times New Roman"/>
                <w:sz w:val="24"/>
                <w:szCs w:val="24"/>
                <w:lang w:val="en-GB"/>
              </w:rPr>
              <w:t xml:space="preserve"> angličtiny na střední úrovni.</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Requirements:</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tcPr>
          <w:p w:rsidR="000C160C" w:rsidRPr="004E7757" w:rsidRDefault="000C160C" w:rsidP="00EB7D94">
            <w:pPr>
              <w:spacing w:after="0" w:line="240" w:lineRule="auto"/>
              <w:jc w:val="both"/>
              <w:rPr>
                <w:rFonts w:ascii="Times New Roman" w:hAnsi="Times New Roman" w:cs="Times New Roman"/>
                <w:sz w:val="24"/>
                <w:szCs w:val="24"/>
                <w:lang w:val="en-GB"/>
              </w:rPr>
            </w:pPr>
            <w:r w:rsidRPr="004E7757">
              <w:rPr>
                <w:rFonts w:ascii="Times New Roman" w:hAnsi="Times New Roman" w:cs="Times New Roman"/>
                <w:sz w:val="24"/>
                <w:szCs w:val="24"/>
                <w:lang w:val="en-GB"/>
              </w:rPr>
              <w:t>Knowledge of macromolecular chemistry and English at intermediate level.</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vAlign w:val="bottom"/>
          </w:tcPr>
          <w:p w:rsidR="000C160C" w:rsidRPr="004E7757" w:rsidRDefault="000C160C" w:rsidP="00EB7D94">
            <w:pPr>
              <w:tabs>
                <w:tab w:val="num" w:pos="1080"/>
              </w:tabs>
              <w:spacing w:after="60" w:line="240" w:lineRule="auto"/>
              <w:outlineLvl w:val="2"/>
              <w:rPr>
                <w:rFonts w:ascii="Times New Roman" w:hAnsi="Times New Roman" w:cs="Times New Roman"/>
                <w:sz w:val="24"/>
                <w:szCs w:val="24"/>
              </w:rPr>
            </w:pPr>
            <w:r w:rsidRPr="004E7757">
              <w:rPr>
                <w:rFonts w:ascii="Times New Roman" w:hAnsi="Times New Roman" w:cs="Times New Roman"/>
                <w:b/>
                <w:bCs/>
                <w:sz w:val="24"/>
                <w:szCs w:val="24"/>
              </w:rPr>
              <w:t>Literatura/Literature:</w:t>
            </w:r>
          </w:p>
        </w:tc>
      </w:tr>
      <w:tr w:rsidR="000C160C" w:rsidRPr="004E7757" w:rsidTr="00EB7D94">
        <w:trPr>
          <w:trHeight w:val="443"/>
        </w:trPr>
        <w:tc>
          <w:tcPr>
            <w:tcW w:w="51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770" w:type="dxa"/>
            <w:gridSpan w:val="2"/>
          </w:tcPr>
          <w:p w:rsidR="000C160C" w:rsidRPr="004E7757" w:rsidRDefault="000C160C" w:rsidP="000C160C">
            <w:pPr>
              <w:pStyle w:val="Odstavecseseznamem"/>
              <w:numPr>
                <w:ilvl w:val="0"/>
                <w:numId w:val="3"/>
              </w:numPr>
              <w:spacing w:after="60" w:line="240" w:lineRule="auto"/>
              <w:contextualSpacing w:val="0"/>
              <w:jc w:val="both"/>
              <w:outlineLvl w:val="2"/>
              <w:rPr>
                <w:rFonts w:ascii="Times New Roman" w:hAnsi="Times New Roman" w:cs="Times New Roman"/>
                <w:sz w:val="24"/>
                <w:szCs w:val="24"/>
                <w:lang w:val="en-GB"/>
              </w:rPr>
            </w:pPr>
            <w:r w:rsidRPr="004E7757">
              <w:rPr>
                <w:rFonts w:ascii="Times New Roman" w:hAnsi="Times New Roman" w:cs="Times New Roman"/>
                <w:sz w:val="24"/>
                <w:szCs w:val="24"/>
                <w:lang w:val="en-GB"/>
              </w:rPr>
              <w:t>SVOBODA, P., KRESSLER, J., INOUE, T. Crystalline morphology in polymer blends via competition with spinodal decomposition. Journal of Macromolecular Science-Physics. 1996, vol. B35, no. 3-4, p. 505-525.</w:t>
            </w:r>
          </w:p>
          <w:p w:rsidR="000C160C" w:rsidRPr="004E7757" w:rsidRDefault="000C160C" w:rsidP="000C160C">
            <w:pPr>
              <w:pStyle w:val="Odstavecseseznamem"/>
              <w:numPr>
                <w:ilvl w:val="0"/>
                <w:numId w:val="3"/>
              </w:numPr>
              <w:spacing w:after="60" w:line="240" w:lineRule="auto"/>
              <w:contextualSpacing w:val="0"/>
              <w:jc w:val="both"/>
              <w:outlineLvl w:val="2"/>
              <w:rPr>
                <w:rFonts w:ascii="Times New Roman" w:hAnsi="Times New Roman" w:cs="Times New Roman"/>
                <w:sz w:val="24"/>
                <w:szCs w:val="24"/>
                <w:lang w:val="en-GB"/>
              </w:rPr>
            </w:pPr>
            <w:r w:rsidRPr="004E7757">
              <w:rPr>
                <w:rFonts w:ascii="Times New Roman" w:hAnsi="Times New Roman" w:cs="Times New Roman"/>
                <w:sz w:val="24"/>
                <w:szCs w:val="24"/>
                <w:lang w:val="en-GB"/>
              </w:rPr>
              <w:t xml:space="preserve">SVOBODA, P., SVOBODOVÁ, D., CHIBA, T., INOUE, T. Competition of phase dissolution and crystallization in </w:t>
            </w:r>
            <w:proofErr w:type="gramStart"/>
            <w:r w:rsidRPr="004E7757">
              <w:rPr>
                <w:rFonts w:ascii="Times New Roman" w:hAnsi="Times New Roman" w:cs="Times New Roman"/>
                <w:sz w:val="24"/>
                <w:szCs w:val="24"/>
                <w:lang w:val="en-GB"/>
              </w:rPr>
              <w:t>poly(</w:t>
            </w:r>
            <w:proofErr w:type="gramEnd"/>
            <w:r w:rsidRPr="004E7757">
              <w:rPr>
                <w:rFonts w:ascii="Symbol" w:hAnsi="Symbol" w:cs="Symbol"/>
                <w:sz w:val="24"/>
                <w:szCs w:val="24"/>
                <w:lang w:val="en-GB"/>
              </w:rPr>
              <w:t></w:t>
            </w:r>
            <w:r w:rsidRPr="004E7757">
              <w:rPr>
                <w:rFonts w:ascii="Times New Roman" w:hAnsi="Times New Roman" w:cs="Times New Roman"/>
                <w:sz w:val="24"/>
                <w:szCs w:val="24"/>
                <w:lang w:val="en-GB"/>
              </w:rPr>
              <w:t>-caprolactone)/poly(styrene-co-acrylonitrile) blend. European Polymer Journal. 2008, vol. 44, no. 2, p. 329-341.</w:t>
            </w:r>
          </w:p>
          <w:p w:rsidR="000C160C" w:rsidRPr="004E7757" w:rsidRDefault="000C160C" w:rsidP="000C160C">
            <w:pPr>
              <w:pStyle w:val="Odstavecseseznamem"/>
              <w:numPr>
                <w:ilvl w:val="0"/>
                <w:numId w:val="3"/>
              </w:numPr>
              <w:spacing w:after="60" w:line="240" w:lineRule="auto"/>
              <w:contextualSpacing w:val="0"/>
              <w:jc w:val="both"/>
              <w:outlineLvl w:val="2"/>
              <w:rPr>
                <w:rFonts w:ascii="Times New Roman" w:hAnsi="Times New Roman" w:cs="Times New Roman"/>
                <w:sz w:val="24"/>
                <w:szCs w:val="24"/>
                <w:lang w:val="en-GB"/>
              </w:rPr>
            </w:pPr>
            <w:r w:rsidRPr="004E7757">
              <w:rPr>
                <w:rFonts w:ascii="Times New Roman" w:hAnsi="Times New Roman" w:cs="Times New Roman"/>
                <w:sz w:val="24"/>
                <w:szCs w:val="24"/>
                <w:lang w:val="en-GB"/>
              </w:rPr>
              <w:t xml:space="preserve">SVOBODA, P. (65%), SVOBODOVÁ, D., SLOBODIAN, P., MĚŘÍNSKÁ, D., IIZUKA, Y., OUGIZAWA, T., INOUE, T. Phase separation and phase dissolution in </w:t>
            </w:r>
            <w:proofErr w:type="gramStart"/>
            <w:r w:rsidRPr="004E7757">
              <w:rPr>
                <w:rFonts w:ascii="Times New Roman" w:hAnsi="Times New Roman" w:cs="Times New Roman"/>
                <w:sz w:val="24"/>
                <w:szCs w:val="24"/>
                <w:lang w:val="en-GB"/>
              </w:rPr>
              <w:t>poly(</w:t>
            </w:r>
            <w:proofErr w:type="gramEnd"/>
            <w:r w:rsidRPr="004E7757">
              <w:rPr>
                <w:rFonts w:ascii="Symbol" w:hAnsi="Symbol" w:cs="Symbol"/>
                <w:sz w:val="24"/>
                <w:szCs w:val="24"/>
                <w:lang w:val="en-GB"/>
              </w:rPr>
              <w:t></w:t>
            </w:r>
            <w:r w:rsidRPr="004E7757">
              <w:rPr>
                <w:rFonts w:ascii="Times New Roman" w:hAnsi="Times New Roman" w:cs="Times New Roman"/>
                <w:sz w:val="24"/>
                <w:szCs w:val="24"/>
                <w:lang w:val="en-GB"/>
              </w:rPr>
              <w:t>-caprolactone)/poly(styrene-co-acrylonitrile) blend. European Polymer Journal. 2009, vol. 45, no. 8, p. 2434-2442.</w:t>
            </w:r>
          </w:p>
        </w:tc>
      </w:tr>
    </w:tbl>
    <w:p w:rsidR="000C160C" w:rsidRDefault="000C160C" w:rsidP="000C160C"/>
    <w:p w:rsidR="000C160C" w:rsidRDefault="000C160C" w:rsidP="000C160C">
      <w:r>
        <w:br w:type="page"/>
      </w:r>
    </w:p>
    <w:tbl>
      <w:tblPr>
        <w:tblW w:w="0" w:type="auto"/>
        <w:tblInd w:w="2" w:type="dxa"/>
        <w:tblLook w:val="00A0" w:firstRow="1" w:lastRow="0" w:firstColumn="1" w:lastColumn="0" w:noHBand="0" w:noVBand="0"/>
      </w:tblPr>
      <w:tblGrid>
        <w:gridCol w:w="516"/>
        <w:gridCol w:w="2657"/>
        <w:gridCol w:w="6113"/>
      </w:tblGrid>
      <w:tr w:rsidR="000C160C" w:rsidRPr="004E7757" w:rsidTr="00EB7D94">
        <w:trPr>
          <w:trHeight w:val="418"/>
        </w:trPr>
        <w:tc>
          <w:tcPr>
            <w:tcW w:w="396" w:type="dxa"/>
          </w:tcPr>
          <w:p w:rsidR="000C160C" w:rsidRPr="004E7757" w:rsidRDefault="000C160C" w:rsidP="00EB7D9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w:t>
            </w:r>
            <w:r w:rsidRPr="004E7757">
              <w:rPr>
                <w:rFonts w:ascii="Times New Roman" w:hAnsi="Times New Roman" w:cs="Times New Roman"/>
                <w:sz w:val="24"/>
                <w:szCs w:val="24"/>
              </w:rPr>
              <w:t>.</w:t>
            </w:r>
          </w:p>
        </w:tc>
        <w:tc>
          <w:tcPr>
            <w:tcW w:w="1697" w:type="dxa"/>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Téma:</w:t>
            </w:r>
          </w:p>
        </w:tc>
        <w:tc>
          <w:tcPr>
            <w:tcW w:w="7195" w:type="dxa"/>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Elektricky vodivé kompozity složené z uhlíkových nanotrubiček a polyolefinů</w:t>
            </w:r>
          </w:p>
        </w:tc>
      </w:tr>
      <w:tr w:rsidR="000C160C" w:rsidRPr="004E7757" w:rsidTr="00EB7D94">
        <w:trPr>
          <w:trHeight w:val="443"/>
        </w:trPr>
        <w:tc>
          <w:tcPr>
            <w:tcW w:w="39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1697" w:type="dxa"/>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Topic:</w:t>
            </w:r>
          </w:p>
        </w:tc>
        <w:tc>
          <w:tcPr>
            <w:tcW w:w="7195" w:type="dxa"/>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 xml:space="preserve">Electrically conductive carbon nanotubes/polyolefin composites </w:t>
            </w:r>
          </w:p>
        </w:tc>
      </w:tr>
      <w:tr w:rsidR="000C160C" w:rsidRPr="004E7757" w:rsidTr="00EB7D94">
        <w:trPr>
          <w:trHeight w:val="418"/>
        </w:trPr>
        <w:tc>
          <w:tcPr>
            <w:tcW w:w="39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1697" w:type="dxa"/>
            <w:vAlign w:val="center"/>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Školitel/Tutor:</w:t>
            </w:r>
          </w:p>
        </w:tc>
        <w:tc>
          <w:tcPr>
            <w:tcW w:w="7195" w:type="dxa"/>
            <w:vAlign w:val="center"/>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sz w:val="24"/>
                <w:szCs w:val="24"/>
              </w:rPr>
              <w:t>prof. Ing. Petr Svoboda, Ph.D.</w:t>
            </w:r>
          </w:p>
        </w:tc>
      </w:tr>
      <w:tr w:rsidR="000C160C" w:rsidRPr="004E7757" w:rsidTr="00EB7D94">
        <w:trPr>
          <w:trHeight w:val="418"/>
        </w:trPr>
        <w:tc>
          <w:tcPr>
            <w:tcW w:w="39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1697" w:type="dxa"/>
            <w:vAlign w:val="center"/>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Konzultant/</w:t>
            </w:r>
            <w:r w:rsidRPr="004E7757">
              <w:rPr>
                <w:rFonts w:ascii="Times New Roman" w:hAnsi="Times New Roman" w:cs="Times New Roman"/>
                <w:b/>
                <w:bCs/>
                <w:sz w:val="24"/>
                <w:szCs w:val="24"/>
                <w:lang w:val="en-GB"/>
              </w:rPr>
              <w:t>Consultant:</w:t>
            </w:r>
          </w:p>
        </w:tc>
        <w:tc>
          <w:tcPr>
            <w:tcW w:w="7195" w:type="dxa"/>
            <w:vAlign w:val="center"/>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sz w:val="24"/>
                <w:szCs w:val="24"/>
              </w:rPr>
              <w:t>-----</w:t>
            </w:r>
          </w:p>
        </w:tc>
      </w:tr>
      <w:tr w:rsidR="000C160C" w:rsidRPr="004E7757" w:rsidTr="00EB7D94">
        <w:trPr>
          <w:trHeight w:val="418"/>
        </w:trPr>
        <w:tc>
          <w:tcPr>
            <w:tcW w:w="396" w:type="dxa"/>
            <w:vAlign w:val="bottom"/>
          </w:tcPr>
          <w:p w:rsidR="000C160C" w:rsidRPr="004E7757" w:rsidRDefault="000C160C" w:rsidP="00EB7D94">
            <w:pPr>
              <w:spacing w:after="0" w:line="240" w:lineRule="auto"/>
              <w:rPr>
                <w:rFonts w:ascii="Times New Roman" w:hAnsi="Times New Roman" w:cs="Times New Roman"/>
                <w:sz w:val="24"/>
                <w:szCs w:val="24"/>
              </w:rPr>
            </w:pPr>
          </w:p>
        </w:tc>
        <w:tc>
          <w:tcPr>
            <w:tcW w:w="1697" w:type="dxa"/>
            <w:vAlign w:val="center"/>
          </w:tcPr>
          <w:p w:rsidR="000C160C" w:rsidRPr="004E7757" w:rsidRDefault="000C160C" w:rsidP="00EB7D94">
            <w:pPr>
              <w:spacing w:after="0" w:line="240" w:lineRule="auto"/>
              <w:rPr>
                <w:rFonts w:ascii="Times New Roman" w:hAnsi="Times New Roman" w:cs="Times New Roman"/>
                <w:b/>
                <w:bCs/>
                <w:sz w:val="24"/>
                <w:szCs w:val="24"/>
              </w:rPr>
            </w:pPr>
            <w:r w:rsidRPr="004E7757">
              <w:rPr>
                <w:rFonts w:ascii="Times New Roman" w:hAnsi="Times New Roman" w:cs="Times New Roman"/>
                <w:b/>
                <w:bCs/>
                <w:sz w:val="24"/>
                <w:szCs w:val="24"/>
              </w:rPr>
              <w:t>E-mail:</w:t>
            </w:r>
          </w:p>
        </w:tc>
        <w:tc>
          <w:tcPr>
            <w:tcW w:w="7195" w:type="dxa"/>
            <w:vAlign w:val="center"/>
          </w:tcPr>
          <w:p w:rsidR="000C160C" w:rsidRPr="004E7757" w:rsidRDefault="00DD16CE" w:rsidP="00EB7D94">
            <w:pPr>
              <w:spacing w:after="0" w:line="240" w:lineRule="auto"/>
              <w:rPr>
                <w:rFonts w:ascii="Times New Roman" w:hAnsi="Times New Roman" w:cs="Times New Roman"/>
                <w:sz w:val="24"/>
                <w:szCs w:val="24"/>
              </w:rPr>
            </w:pPr>
            <w:hyperlink r:id="rId15" w:history="1">
              <w:r w:rsidR="000C160C" w:rsidRPr="00B84E2A">
                <w:rPr>
                  <w:rStyle w:val="Hypertextovodkaz"/>
                  <w:sz w:val="24"/>
                </w:rPr>
                <w:t>svoboda@ft.utb.cz</w:t>
              </w:r>
            </w:hyperlink>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Anotace:</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tcPr>
          <w:p w:rsidR="000C160C" w:rsidRPr="004E7757" w:rsidRDefault="000C160C" w:rsidP="00EB7D94">
            <w:pPr>
              <w:tabs>
                <w:tab w:val="left" w:pos="2985"/>
              </w:tabs>
              <w:spacing w:after="0" w:line="240" w:lineRule="auto"/>
              <w:jc w:val="both"/>
              <w:rPr>
                <w:rFonts w:ascii="Times New Roman" w:hAnsi="Times New Roman" w:cs="Times New Roman"/>
                <w:sz w:val="24"/>
                <w:szCs w:val="24"/>
              </w:rPr>
            </w:pPr>
            <w:r w:rsidRPr="004E7757">
              <w:rPr>
                <w:rFonts w:ascii="Times New Roman" w:hAnsi="Times New Roman" w:cs="Times New Roman"/>
                <w:sz w:val="24"/>
                <w:szCs w:val="24"/>
              </w:rPr>
              <w:t>Elektrická a tepelná vodivost, mechanické vlastnosti a tepelná stabilita budou vyhodnoceny v závislosti na obsahu plniva. Také bude vyhodnoceno perkolační chování. Vodivost střídavého proudu u těchto kompozitů bude měřena v závislosti na frekvenci, protažení a teplotě.</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Annotation:</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tcPr>
          <w:p w:rsidR="000C160C" w:rsidRPr="004E7757" w:rsidRDefault="000C160C" w:rsidP="00EB7D94">
            <w:pPr>
              <w:spacing w:after="0" w:line="240" w:lineRule="auto"/>
              <w:jc w:val="both"/>
              <w:rPr>
                <w:rFonts w:ascii="Times New Roman" w:hAnsi="Times New Roman" w:cs="Times New Roman"/>
                <w:sz w:val="24"/>
                <w:szCs w:val="24"/>
                <w:lang w:val="en-GB"/>
              </w:rPr>
            </w:pPr>
            <w:r w:rsidRPr="004E7757">
              <w:rPr>
                <w:rFonts w:ascii="Times New Roman" w:hAnsi="Times New Roman" w:cs="Times New Roman"/>
                <w:sz w:val="24"/>
                <w:szCs w:val="24"/>
              </w:rPr>
              <w:t>Electrical and thermal conductivities, mechanical properties and thermal stability will be evaluated as a function of filler level. Percolation behavior will be assessed. Alternating current (AC) conductivity of these composites will be measured as a function of frequency, stretching and temperature.</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Požadavky na studenta:</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tcPr>
          <w:p w:rsidR="000C160C" w:rsidRPr="004E7757" w:rsidRDefault="000C160C" w:rsidP="00EB7D94">
            <w:pPr>
              <w:spacing w:after="0" w:line="240" w:lineRule="auto"/>
              <w:jc w:val="both"/>
              <w:rPr>
                <w:rFonts w:ascii="Times New Roman" w:hAnsi="Times New Roman" w:cs="Times New Roman"/>
                <w:sz w:val="24"/>
                <w:szCs w:val="24"/>
              </w:rPr>
            </w:pPr>
            <w:r w:rsidRPr="004E7757">
              <w:rPr>
                <w:rFonts w:ascii="Times New Roman" w:hAnsi="Times New Roman" w:cs="Times New Roman"/>
                <w:sz w:val="24"/>
                <w:szCs w:val="24"/>
              </w:rPr>
              <w:t>Znalost makromolekulární chemie a angličtiny na střední úrovni.</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vAlign w:val="bottom"/>
          </w:tcPr>
          <w:p w:rsidR="000C160C" w:rsidRPr="004E7757" w:rsidRDefault="000C160C" w:rsidP="00EB7D94">
            <w:pPr>
              <w:spacing w:after="0" w:line="240" w:lineRule="auto"/>
              <w:rPr>
                <w:rFonts w:ascii="Times New Roman" w:hAnsi="Times New Roman" w:cs="Times New Roman"/>
                <w:sz w:val="24"/>
                <w:szCs w:val="24"/>
              </w:rPr>
            </w:pPr>
            <w:r w:rsidRPr="004E7757">
              <w:rPr>
                <w:rFonts w:ascii="Times New Roman" w:hAnsi="Times New Roman" w:cs="Times New Roman"/>
                <w:b/>
                <w:bCs/>
                <w:sz w:val="24"/>
                <w:szCs w:val="24"/>
              </w:rPr>
              <w:t>Requirements:</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tcPr>
          <w:p w:rsidR="000C160C" w:rsidRPr="004E7757" w:rsidRDefault="000C160C" w:rsidP="00EB7D94">
            <w:pPr>
              <w:spacing w:after="0" w:line="240" w:lineRule="auto"/>
              <w:jc w:val="both"/>
              <w:rPr>
                <w:rFonts w:ascii="Times New Roman" w:hAnsi="Times New Roman" w:cs="Times New Roman"/>
                <w:sz w:val="24"/>
                <w:szCs w:val="24"/>
                <w:lang w:val="en-GB"/>
              </w:rPr>
            </w:pPr>
            <w:r w:rsidRPr="004E7757">
              <w:rPr>
                <w:rFonts w:ascii="Times New Roman" w:hAnsi="Times New Roman" w:cs="Times New Roman"/>
                <w:sz w:val="24"/>
                <w:szCs w:val="24"/>
                <w:lang w:val="en-GB"/>
              </w:rPr>
              <w:t>Knowledge of macromolecular chemistry and English at intermediate level.</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vAlign w:val="bottom"/>
          </w:tcPr>
          <w:p w:rsidR="000C160C" w:rsidRPr="004E7757" w:rsidRDefault="000C160C" w:rsidP="00EB7D94">
            <w:pPr>
              <w:tabs>
                <w:tab w:val="num" w:pos="1080"/>
              </w:tabs>
              <w:spacing w:after="60" w:line="240" w:lineRule="auto"/>
              <w:outlineLvl w:val="2"/>
              <w:rPr>
                <w:rFonts w:ascii="Times New Roman" w:hAnsi="Times New Roman" w:cs="Times New Roman"/>
                <w:sz w:val="24"/>
                <w:szCs w:val="24"/>
              </w:rPr>
            </w:pPr>
            <w:r w:rsidRPr="004E7757">
              <w:rPr>
                <w:rFonts w:ascii="Times New Roman" w:hAnsi="Times New Roman" w:cs="Times New Roman"/>
                <w:b/>
                <w:bCs/>
                <w:sz w:val="24"/>
                <w:szCs w:val="24"/>
              </w:rPr>
              <w:t>Literatura/Literature:</w:t>
            </w:r>
          </w:p>
        </w:tc>
      </w:tr>
      <w:tr w:rsidR="000C160C" w:rsidRPr="004E7757" w:rsidTr="00EB7D94">
        <w:trPr>
          <w:trHeight w:val="443"/>
        </w:trPr>
        <w:tc>
          <w:tcPr>
            <w:tcW w:w="396" w:type="dxa"/>
            <w:vAlign w:val="center"/>
          </w:tcPr>
          <w:p w:rsidR="000C160C" w:rsidRPr="004E7757" w:rsidRDefault="000C160C" w:rsidP="00EB7D94">
            <w:pPr>
              <w:spacing w:after="0" w:line="240" w:lineRule="auto"/>
              <w:jc w:val="center"/>
              <w:rPr>
                <w:rFonts w:ascii="Times New Roman" w:hAnsi="Times New Roman" w:cs="Times New Roman"/>
                <w:sz w:val="24"/>
                <w:szCs w:val="24"/>
              </w:rPr>
            </w:pPr>
          </w:p>
        </w:tc>
        <w:tc>
          <w:tcPr>
            <w:tcW w:w="8892" w:type="dxa"/>
            <w:gridSpan w:val="2"/>
          </w:tcPr>
          <w:p w:rsidR="000C160C" w:rsidRPr="004E7757" w:rsidRDefault="000C160C" w:rsidP="000C160C">
            <w:pPr>
              <w:pStyle w:val="Odstavecseseznamem"/>
              <w:numPr>
                <w:ilvl w:val="0"/>
                <w:numId w:val="20"/>
              </w:numPr>
              <w:spacing w:after="60" w:line="240" w:lineRule="auto"/>
              <w:contextualSpacing w:val="0"/>
              <w:jc w:val="both"/>
              <w:outlineLvl w:val="2"/>
              <w:rPr>
                <w:rFonts w:ascii="Times New Roman" w:hAnsi="Times New Roman" w:cs="Times New Roman"/>
                <w:sz w:val="24"/>
                <w:szCs w:val="24"/>
                <w:lang w:val="en-GB"/>
              </w:rPr>
            </w:pPr>
            <w:r w:rsidRPr="004E7757">
              <w:rPr>
                <w:rFonts w:ascii="Times New Roman" w:hAnsi="Times New Roman" w:cs="Times New Roman"/>
                <w:sz w:val="24"/>
                <w:szCs w:val="24"/>
                <w:lang w:val="en-GB"/>
              </w:rPr>
              <w:t xml:space="preserve"> VILČÁKOVÁ, J., MOUČKA, R., SVOBODA, P., ILČÍKOVÁ, M., KAZANTSEVA, N., HŘIBOVÁ, M., MIČUŠÍK, M., OMASTOVÁ, M. Effect of Surfactants and Manufacturing Methods on the Electrical and Thermal Conductivity of Carbon Nanotube/Silicone Composites. Molecules 2012, 17, 13157-13174; doi</w:t>
            </w:r>
            <w:proofErr w:type="gramStart"/>
            <w:r w:rsidRPr="004E7757">
              <w:rPr>
                <w:rFonts w:ascii="Times New Roman" w:hAnsi="Times New Roman" w:cs="Times New Roman"/>
                <w:sz w:val="24"/>
                <w:szCs w:val="24"/>
                <w:lang w:val="en-GB"/>
              </w:rPr>
              <w:t>:10.3390</w:t>
            </w:r>
            <w:proofErr w:type="gramEnd"/>
            <w:r w:rsidRPr="004E7757">
              <w:rPr>
                <w:rFonts w:ascii="Times New Roman" w:hAnsi="Times New Roman" w:cs="Times New Roman"/>
                <w:sz w:val="24"/>
                <w:szCs w:val="24"/>
                <w:lang w:val="en-GB"/>
              </w:rPr>
              <w:t>.</w:t>
            </w:r>
          </w:p>
          <w:p w:rsidR="000C160C" w:rsidRPr="004E7757" w:rsidRDefault="000C160C" w:rsidP="000C160C">
            <w:pPr>
              <w:pStyle w:val="Odstavecseseznamem"/>
              <w:numPr>
                <w:ilvl w:val="0"/>
                <w:numId w:val="20"/>
              </w:numPr>
              <w:spacing w:after="60" w:line="240" w:lineRule="auto"/>
              <w:contextualSpacing w:val="0"/>
              <w:jc w:val="both"/>
              <w:outlineLvl w:val="2"/>
              <w:rPr>
                <w:rFonts w:ascii="Times New Roman" w:hAnsi="Times New Roman" w:cs="Times New Roman"/>
                <w:sz w:val="24"/>
                <w:szCs w:val="24"/>
                <w:lang w:val="en-GB"/>
              </w:rPr>
            </w:pPr>
            <w:r w:rsidRPr="004E7757">
              <w:rPr>
                <w:rFonts w:ascii="Times New Roman" w:hAnsi="Times New Roman" w:cs="Times New Roman"/>
                <w:sz w:val="24"/>
                <w:szCs w:val="24"/>
                <w:lang w:val="en-GB"/>
              </w:rPr>
              <w:t>SVOBODA, P., THERAVALAPPIL, R., POONGAVALAPPIL, S., VILČÁKOVÁ, J., SVOBODOVÁ, D., MOKREJŠ, P., BLAHA, A. A study on electrical and thermal conductivities of ethylene-octene copolymer/expandable graphite composites. Polymer Engineering and Science. 2012, vol. 52, no. 6, p. 1241-1249.</w:t>
            </w:r>
          </w:p>
          <w:p w:rsidR="000C160C" w:rsidRPr="004E7757" w:rsidRDefault="000C160C" w:rsidP="000C160C">
            <w:pPr>
              <w:pStyle w:val="Odstavecseseznamem"/>
              <w:numPr>
                <w:ilvl w:val="0"/>
                <w:numId w:val="20"/>
              </w:numPr>
              <w:spacing w:after="60" w:line="240" w:lineRule="auto"/>
              <w:contextualSpacing w:val="0"/>
              <w:jc w:val="both"/>
              <w:outlineLvl w:val="2"/>
              <w:rPr>
                <w:rFonts w:ascii="Times New Roman" w:hAnsi="Times New Roman" w:cs="Times New Roman"/>
                <w:sz w:val="24"/>
                <w:szCs w:val="24"/>
                <w:lang w:val="en-GB"/>
              </w:rPr>
            </w:pPr>
            <w:r w:rsidRPr="004E7757">
              <w:rPr>
                <w:rFonts w:ascii="Times New Roman" w:hAnsi="Times New Roman" w:cs="Times New Roman"/>
                <w:sz w:val="24"/>
                <w:szCs w:val="24"/>
                <w:lang w:val="en-GB"/>
              </w:rPr>
              <w:t>SLOBODIAN, P., ŘÍHA, P., LENGÁLOVÁ, A., SVOBODA, P., SÁHA, P. Multi-wall carbon nanotube networks as potential resistive gas sensors for organic vapor detection. Carbon. 2011, vol. 49, no. 7, p. 2499-2507.</w:t>
            </w:r>
          </w:p>
        </w:tc>
      </w:tr>
    </w:tbl>
    <w:p w:rsidR="000C160C" w:rsidRDefault="000C160C" w:rsidP="009301C9">
      <w:pPr>
        <w:spacing w:after="0" w:line="240" w:lineRule="auto"/>
        <w:rPr>
          <w:rFonts w:ascii="Times New Roman" w:hAnsi="Times New Roman" w:cs="Times New Roman"/>
          <w:sz w:val="24"/>
          <w:szCs w:val="24"/>
          <w:lang w:val="en-GB"/>
        </w:rPr>
      </w:pPr>
    </w:p>
    <w:p w:rsidR="000C160C" w:rsidRDefault="000C160C">
      <w:pPr>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W w:w="0" w:type="auto"/>
        <w:tblLook w:val="00A0" w:firstRow="1" w:lastRow="0" w:firstColumn="1" w:lastColumn="0" w:noHBand="0" w:noVBand="0"/>
      </w:tblPr>
      <w:tblGrid>
        <w:gridCol w:w="516"/>
        <w:gridCol w:w="2657"/>
        <w:gridCol w:w="6115"/>
      </w:tblGrid>
      <w:tr w:rsidR="000C160C" w:rsidRPr="00614A1B" w:rsidTr="00EB7D94">
        <w:trPr>
          <w:trHeight w:val="418"/>
        </w:trPr>
        <w:tc>
          <w:tcPr>
            <w:tcW w:w="396" w:type="dxa"/>
          </w:tcPr>
          <w:p w:rsidR="000C160C" w:rsidRPr="00614A1B" w:rsidRDefault="000C160C" w:rsidP="00EB7D94">
            <w:pPr>
              <w:spacing w:after="0" w:line="240" w:lineRule="auto"/>
              <w:rPr>
                <w:rFonts w:ascii="Times New Roman" w:hAnsi="Times New Roman"/>
                <w:sz w:val="24"/>
                <w:szCs w:val="24"/>
              </w:rPr>
            </w:pPr>
            <w:r>
              <w:rPr>
                <w:rFonts w:ascii="Times New Roman" w:hAnsi="Times New Roman"/>
                <w:sz w:val="24"/>
                <w:szCs w:val="24"/>
              </w:rPr>
              <w:lastRenderedPageBreak/>
              <w:t>2</w:t>
            </w:r>
            <w:r w:rsidRPr="00614A1B">
              <w:rPr>
                <w:rFonts w:ascii="Times New Roman" w:hAnsi="Times New Roman"/>
                <w:sz w:val="24"/>
                <w:szCs w:val="24"/>
              </w:rPr>
              <w:t>1.</w:t>
            </w:r>
          </w:p>
        </w:tc>
        <w:tc>
          <w:tcPr>
            <w:tcW w:w="1697" w:type="dxa"/>
          </w:tcPr>
          <w:p w:rsidR="000C160C" w:rsidRPr="00614A1B" w:rsidRDefault="000C160C" w:rsidP="00EB7D94">
            <w:pPr>
              <w:spacing w:after="0" w:line="240" w:lineRule="auto"/>
              <w:rPr>
                <w:rFonts w:ascii="Times New Roman" w:hAnsi="Times New Roman"/>
                <w:b/>
                <w:sz w:val="24"/>
                <w:szCs w:val="24"/>
              </w:rPr>
            </w:pPr>
            <w:r w:rsidRPr="00614A1B">
              <w:rPr>
                <w:rFonts w:ascii="Times New Roman" w:hAnsi="Times New Roman"/>
                <w:b/>
                <w:sz w:val="24"/>
                <w:szCs w:val="24"/>
              </w:rPr>
              <w:t>Téma:</w:t>
            </w:r>
          </w:p>
        </w:tc>
        <w:tc>
          <w:tcPr>
            <w:tcW w:w="7195" w:type="dxa"/>
          </w:tcPr>
          <w:p w:rsidR="000C160C" w:rsidRPr="00614A1B" w:rsidRDefault="000C160C" w:rsidP="00EB7D94">
            <w:pPr>
              <w:spacing w:after="0" w:line="240" w:lineRule="auto"/>
              <w:jc w:val="both"/>
              <w:rPr>
                <w:rFonts w:ascii="Times New Roman" w:hAnsi="Times New Roman"/>
                <w:b/>
                <w:sz w:val="24"/>
                <w:szCs w:val="24"/>
              </w:rPr>
            </w:pPr>
            <w:r>
              <w:rPr>
                <w:rFonts w:ascii="Times New Roman" w:hAnsi="Times New Roman"/>
                <w:b/>
                <w:sz w:val="24"/>
                <w:szCs w:val="24"/>
              </w:rPr>
              <w:t>Syntéza a průzkum vazebného chování hostujících molekul na bázi diamantanu.</w:t>
            </w:r>
          </w:p>
        </w:tc>
      </w:tr>
      <w:tr w:rsidR="000C160C" w:rsidRPr="00614A1B" w:rsidTr="00EB7D94">
        <w:trPr>
          <w:trHeight w:val="443"/>
        </w:trPr>
        <w:tc>
          <w:tcPr>
            <w:tcW w:w="396" w:type="dxa"/>
            <w:vAlign w:val="bottom"/>
          </w:tcPr>
          <w:p w:rsidR="000C160C" w:rsidRPr="00614A1B" w:rsidRDefault="000C160C" w:rsidP="00EB7D94">
            <w:pPr>
              <w:spacing w:after="0" w:line="240" w:lineRule="auto"/>
              <w:rPr>
                <w:rFonts w:ascii="Times New Roman" w:hAnsi="Times New Roman"/>
                <w:sz w:val="24"/>
                <w:szCs w:val="24"/>
              </w:rPr>
            </w:pPr>
          </w:p>
        </w:tc>
        <w:tc>
          <w:tcPr>
            <w:tcW w:w="1697" w:type="dxa"/>
          </w:tcPr>
          <w:p w:rsidR="000C160C" w:rsidRPr="00614A1B" w:rsidRDefault="000C160C" w:rsidP="00EB7D94">
            <w:pPr>
              <w:spacing w:after="0" w:line="240" w:lineRule="auto"/>
              <w:rPr>
                <w:rFonts w:ascii="Times New Roman" w:hAnsi="Times New Roman"/>
                <w:b/>
                <w:sz w:val="24"/>
                <w:szCs w:val="24"/>
              </w:rPr>
            </w:pPr>
            <w:r w:rsidRPr="00614A1B">
              <w:rPr>
                <w:rFonts w:ascii="Times New Roman" w:hAnsi="Times New Roman"/>
                <w:b/>
                <w:sz w:val="24"/>
                <w:szCs w:val="24"/>
              </w:rPr>
              <w:t>Topic:</w:t>
            </w:r>
          </w:p>
        </w:tc>
        <w:tc>
          <w:tcPr>
            <w:tcW w:w="7195" w:type="dxa"/>
          </w:tcPr>
          <w:p w:rsidR="000C160C" w:rsidRPr="00614A1B" w:rsidRDefault="000C160C" w:rsidP="00EB7D94">
            <w:pPr>
              <w:spacing w:after="0" w:line="240" w:lineRule="auto"/>
              <w:jc w:val="both"/>
              <w:rPr>
                <w:rFonts w:ascii="Times New Roman" w:hAnsi="Times New Roman"/>
                <w:b/>
                <w:sz w:val="24"/>
                <w:szCs w:val="24"/>
              </w:rPr>
            </w:pPr>
            <w:r>
              <w:rPr>
                <w:rFonts w:ascii="Times New Roman" w:hAnsi="Times New Roman"/>
                <w:b/>
                <w:sz w:val="24"/>
                <w:szCs w:val="24"/>
                <w:lang w:val="en-US"/>
              </w:rPr>
              <w:t>Synthesis and binding properties of diamantane-derived guests.</w:t>
            </w:r>
            <w:r>
              <w:rPr>
                <w:rFonts w:ascii="Times New Roman" w:hAnsi="Times New Roman"/>
                <w:b/>
                <w:sz w:val="24"/>
                <w:szCs w:val="24"/>
              </w:rPr>
              <w:t xml:space="preserve"> </w:t>
            </w:r>
          </w:p>
        </w:tc>
      </w:tr>
      <w:tr w:rsidR="000C160C" w:rsidRPr="00614A1B" w:rsidTr="00EB7D94">
        <w:trPr>
          <w:trHeight w:val="418"/>
        </w:trPr>
        <w:tc>
          <w:tcPr>
            <w:tcW w:w="396" w:type="dxa"/>
            <w:vAlign w:val="bottom"/>
          </w:tcPr>
          <w:p w:rsidR="000C160C" w:rsidRPr="00614A1B" w:rsidRDefault="000C160C" w:rsidP="00EB7D94">
            <w:pPr>
              <w:spacing w:after="0" w:line="240" w:lineRule="auto"/>
              <w:rPr>
                <w:rFonts w:ascii="Times New Roman" w:hAnsi="Times New Roman"/>
                <w:sz w:val="24"/>
                <w:szCs w:val="24"/>
              </w:rPr>
            </w:pPr>
          </w:p>
        </w:tc>
        <w:tc>
          <w:tcPr>
            <w:tcW w:w="1697" w:type="dxa"/>
            <w:vAlign w:val="center"/>
          </w:tcPr>
          <w:p w:rsidR="000C160C" w:rsidRPr="00614A1B" w:rsidRDefault="000C160C" w:rsidP="00EB7D94">
            <w:pPr>
              <w:spacing w:after="0" w:line="240" w:lineRule="auto"/>
              <w:rPr>
                <w:rFonts w:ascii="Times New Roman" w:hAnsi="Times New Roman"/>
                <w:b/>
                <w:sz w:val="24"/>
                <w:szCs w:val="24"/>
              </w:rPr>
            </w:pPr>
            <w:r w:rsidRPr="00614A1B">
              <w:rPr>
                <w:rFonts w:ascii="Times New Roman" w:hAnsi="Times New Roman"/>
                <w:b/>
                <w:sz w:val="24"/>
                <w:szCs w:val="24"/>
              </w:rPr>
              <w:t>Školitel/Tutor:</w:t>
            </w:r>
          </w:p>
        </w:tc>
        <w:tc>
          <w:tcPr>
            <w:tcW w:w="7195" w:type="dxa"/>
            <w:vAlign w:val="center"/>
          </w:tcPr>
          <w:p w:rsidR="000C160C" w:rsidRPr="00614A1B" w:rsidRDefault="000C160C" w:rsidP="00EB7D94">
            <w:pPr>
              <w:spacing w:after="0" w:line="240" w:lineRule="auto"/>
              <w:rPr>
                <w:rFonts w:ascii="Times New Roman" w:hAnsi="Times New Roman"/>
                <w:sz w:val="24"/>
                <w:szCs w:val="24"/>
              </w:rPr>
            </w:pPr>
            <w:r>
              <w:rPr>
                <w:rFonts w:ascii="Times New Roman" w:hAnsi="Times New Roman"/>
                <w:sz w:val="24"/>
                <w:szCs w:val="24"/>
              </w:rPr>
              <w:t>Robert Vícha</w:t>
            </w:r>
          </w:p>
        </w:tc>
      </w:tr>
      <w:tr w:rsidR="000C160C" w:rsidRPr="00614A1B" w:rsidTr="00EB7D94">
        <w:trPr>
          <w:trHeight w:val="418"/>
        </w:trPr>
        <w:tc>
          <w:tcPr>
            <w:tcW w:w="396" w:type="dxa"/>
            <w:vAlign w:val="bottom"/>
          </w:tcPr>
          <w:p w:rsidR="000C160C" w:rsidRPr="00614A1B" w:rsidRDefault="000C160C" w:rsidP="00EB7D94">
            <w:pPr>
              <w:spacing w:after="0" w:line="240" w:lineRule="auto"/>
              <w:rPr>
                <w:rFonts w:ascii="Times New Roman" w:hAnsi="Times New Roman"/>
                <w:sz w:val="24"/>
                <w:szCs w:val="24"/>
              </w:rPr>
            </w:pPr>
          </w:p>
        </w:tc>
        <w:tc>
          <w:tcPr>
            <w:tcW w:w="1697" w:type="dxa"/>
            <w:vAlign w:val="center"/>
          </w:tcPr>
          <w:p w:rsidR="000C160C" w:rsidRPr="00614A1B" w:rsidRDefault="000C160C" w:rsidP="00EB7D94">
            <w:pPr>
              <w:spacing w:after="0" w:line="240" w:lineRule="auto"/>
              <w:rPr>
                <w:rFonts w:ascii="Times New Roman" w:hAnsi="Times New Roman"/>
                <w:b/>
                <w:sz w:val="24"/>
                <w:szCs w:val="24"/>
              </w:rPr>
            </w:pPr>
            <w:r w:rsidRPr="00614A1B">
              <w:rPr>
                <w:rFonts w:ascii="Times New Roman" w:hAnsi="Times New Roman"/>
                <w:b/>
                <w:sz w:val="24"/>
                <w:szCs w:val="24"/>
              </w:rPr>
              <w:t>Konzultant/</w:t>
            </w:r>
            <w:r w:rsidRPr="00614A1B">
              <w:rPr>
                <w:rFonts w:ascii="Times New Roman" w:hAnsi="Times New Roman"/>
                <w:b/>
                <w:sz w:val="24"/>
                <w:szCs w:val="24"/>
                <w:lang w:val="en-GB"/>
              </w:rPr>
              <w:t>Consultant:</w:t>
            </w:r>
          </w:p>
        </w:tc>
        <w:tc>
          <w:tcPr>
            <w:tcW w:w="7195" w:type="dxa"/>
            <w:vAlign w:val="center"/>
          </w:tcPr>
          <w:p w:rsidR="000C160C" w:rsidRPr="00614A1B" w:rsidRDefault="000C160C" w:rsidP="00EB7D94">
            <w:pPr>
              <w:spacing w:after="0" w:line="240" w:lineRule="auto"/>
              <w:rPr>
                <w:rFonts w:ascii="Times New Roman" w:hAnsi="Times New Roman"/>
                <w:sz w:val="24"/>
                <w:szCs w:val="24"/>
              </w:rPr>
            </w:pPr>
            <w:r>
              <w:rPr>
                <w:rFonts w:ascii="Times New Roman" w:hAnsi="Times New Roman"/>
                <w:sz w:val="24"/>
                <w:szCs w:val="24"/>
              </w:rPr>
              <w:t>Zdeňka Prucková</w:t>
            </w:r>
          </w:p>
        </w:tc>
      </w:tr>
      <w:tr w:rsidR="000C160C" w:rsidRPr="00614A1B" w:rsidTr="00EB7D94">
        <w:trPr>
          <w:trHeight w:val="418"/>
        </w:trPr>
        <w:tc>
          <w:tcPr>
            <w:tcW w:w="396" w:type="dxa"/>
            <w:vAlign w:val="bottom"/>
          </w:tcPr>
          <w:p w:rsidR="000C160C" w:rsidRPr="00614A1B" w:rsidRDefault="000C160C" w:rsidP="00EB7D94">
            <w:pPr>
              <w:spacing w:after="0" w:line="240" w:lineRule="auto"/>
              <w:rPr>
                <w:rFonts w:ascii="Times New Roman" w:hAnsi="Times New Roman"/>
                <w:sz w:val="24"/>
                <w:szCs w:val="24"/>
              </w:rPr>
            </w:pPr>
          </w:p>
        </w:tc>
        <w:tc>
          <w:tcPr>
            <w:tcW w:w="1697" w:type="dxa"/>
            <w:vAlign w:val="center"/>
          </w:tcPr>
          <w:p w:rsidR="000C160C" w:rsidRPr="00614A1B" w:rsidRDefault="000C160C" w:rsidP="00EB7D94">
            <w:pPr>
              <w:spacing w:after="0" w:line="240" w:lineRule="auto"/>
              <w:rPr>
                <w:rFonts w:ascii="Times New Roman" w:hAnsi="Times New Roman"/>
                <w:b/>
                <w:sz w:val="24"/>
                <w:szCs w:val="24"/>
              </w:rPr>
            </w:pPr>
            <w:r w:rsidRPr="00614A1B">
              <w:rPr>
                <w:rFonts w:ascii="Times New Roman" w:hAnsi="Times New Roman"/>
                <w:b/>
                <w:sz w:val="24"/>
                <w:szCs w:val="24"/>
              </w:rPr>
              <w:t>E-mail:</w:t>
            </w:r>
          </w:p>
        </w:tc>
        <w:tc>
          <w:tcPr>
            <w:tcW w:w="7195" w:type="dxa"/>
            <w:vAlign w:val="center"/>
          </w:tcPr>
          <w:p w:rsidR="000C160C" w:rsidRPr="00BF44C8" w:rsidRDefault="000C160C" w:rsidP="00EB7D94">
            <w:pPr>
              <w:spacing w:after="0" w:line="240" w:lineRule="auto"/>
              <w:rPr>
                <w:rFonts w:ascii="Times New Roman" w:hAnsi="Times New Roman"/>
                <w:sz w:val="24"/>
                <w:szCs w:val="24"/>
              </w:rPr>
            </w:pPr>
            <w:r>
              <w:rPr>
                <w:rFonts w:ascii="Times New Roman" w:hAnsi="Times New Roman"/>
                <w:color w:val="000000"/>
                <w:sz w:val="24"/>
                <w:szCs w:val="24"/>
              </w:rPr>
              <w:t>rvicha</w:t>
            </w:r>
            <w:r>
              <w:rPr>
                <w:rFonts w:ascii="Times New Roman" w:hAnsi="Times New Roman"/>
                <w:color w:val="000000"/>
                <w:sz w:val="24"/>
                <w:szCs w:val="24"/>
                <w:lang w:val="en-US"/>
              </w:rPr>
              <w:t>@</w:t>
            </w:r>
            <w:r>
              <w:rPr>
                <w:rFonts w:ascii="Times New Roman" w:hAnsi="Times New Roman"/>
                <w:color w:val="000000"/>
                <w:sz w:val="24"/>
                <w:szCs w:val="24"/>
              </w:rPr>
              <w:t>ft.utb.cz</w:t>
            </w:r>
          </w:p>
        </w:tc>
      </w:tr>
      <w:tr w:rsidR="000C160C" w:rsidRPr="00614A1B" w:rsidTr="00EB7D94">
        <w:trPr>
          <w:trHeight w:val="443"/>
        </w:trPr>
        <w:tc>
          <w:tcPr>
            <w:tcW w:w="396" w:type="dxa"/>
            <w:vAlign w:val="center"/>
          </w:tcPr>
          <w:p w:rsidR="000C160C" w:rsidRPr="00614A1B" w:rsidRDefault="000C160C" w:rsidP="00EB7D94">
            <w:pPr>
              <w:spacing w:after="0" w:line="240" w:lineRule="auto"/>
              <w:jc w:val="center"/>
              <w:rPr>
                <w:rFonts w:ascii="Times New Roman" w:hAnsi="Times New Roman"/>
                <w:sz w:val="24"/>
                <w:szCs w:val="24"/>
              </w:rPr>
            </w:pPr>
          </w:p>
        </w:tc>
        <w:tc>
          <w:tcPr>
            <w:tcW w:w="8892" w:type="dxa"/>
            <w:gridSpan w:val="2"/>
            <w:vAlign w:val="bottom"/>
          </w:tcPr>
          <w:p w:rsidR="000C160C" w:rsidRPr="00614A1B" w:rsidRDefault="000C160C" w:rsidP="00EB7D94">
            <w:pPr>
              <w:spacing w:after="0" w:line="240" w:lineRule="auto"/>
              <w:rPr>
                <w:rFonts w:ascii="Times New Roman" w:hAnsi="Times New Roman"/>
                <w:sz w:val="24"/>
                <w:szCs w:val="24"/>
              </w:rPr>
            </w:pPr>
            <w:r w:rsidRPr="00614A1B">
              <w:rPr>
                <w:rFonts w:ascii="Times New Roman" w:hAnsi="Times New Roman"/>
                <w:b/>
                <w:sz w:val="24"/>
                <w:szCs w:val="24"/>
              </w:rPr>
              <w:t>Anotace:</w:t>
            </w:r>
          </w:p>
        </w:tc>
      </w:tr>
      <w:tr w:rsidR="000C160C" w:rsidRPr="00614A1B" w:rsidTr="00EB7D94">
        <w:trPr>
          <w:trHeight w:val="443"/>
        </w:trPr>
        <w:tc>
          <w:tcPr>
            <w:tcW w:w="396" w:type="dxa"/>
            <w:vAlign w:val="center"/>
          </w:tcPr>
          <w:p w:rsidR="000C160C" w:rsidRPr="00614A1B" w:rsidRDefault="000C160C" w:rsidP="00EB7D94">
            <w:pPr>
              <w:spacing w:after="0" w:line="240" w:lineRule="auto"/>
              <w:jc w:val="center"/>
              <w:rPr>
                <w:rFonts w:ascii="Times New Roman" w:hAnsi="Times New Roman"/>
                <w:sz w:val="24"/>
                <w:szCs w:val="24"/>
              </w:rPr>
            </w:pPr>
          </w:p>
        </w:tc>
        <w:tc>
          <w:tcPr>
            <w:tcW w:w="8892" w:type="dxa"/>
            <w:gridSpan w:val="2"/>
          </w:tcPr>
          <w:p w:rsidR="000C160C" w:rsidRPr="00614A1B" w:rsidRDefault="000C160C" w:rsidP="00EB7D94">
            <w:pPr>
              <w:tabs>
                <w:tab w:val="left" w:pos="2985"/>
              </w:tabs>
              <w:spacing w:after="0" w:line="240" w:lineRule="auto"/>
              <w:jc w:val="both"/>
              <w:rPr>
                <w:rFonts w:ascii="Times New Roman" w:hAnsi="Times New Roman"/>
                <w:sz w:val="24"/>
                <w:szCs w:val="24"/>
                <w:lang w:val="en-GB"/>
              </w:rPr>
            </w:pPr>
            <w:r>
              <w:rPr>
                <w:rFonts w:ascii="Times New Roman" w:hAnsi="Times New Roman"/>
              </w:rPr>
              <w:t>V oblasti supramolekulární chemie zabývající se studiem hostitel-host systémů vynikají svými vysokými stabilitami komplexy ferocenu či derivátů lipofilních klecových uhlovodíků jako je například adamantan, diamantan, bicyklo</w:t>
            </w:r>
            <w:r>
              <w:rPr>
                <w:rFonts w:ascii="Times New Roman" w:hAnsi="Times New Roman"/>
                <w:lang w:val="en-US"/>
              </w:rPr>
              <w:t>[2.2.2]oktan s hostitelskými molekulami na bázi cucurbit[n]uril</w:t>
            </w:r>
            <w:r>
              <w:rPr>
                <w:rFonts w:ascii="Times New Roman" w:hAnsi="Times New Roman"/>
              </w:rPr>
              <w:t>ů. V případě kombinace různých takových vazebných motivů v jedné hostující molekule lze připravovat systémy s netriviálním chováním využitelné například pro nosičové systémy, molekulární senzory či chytré materiály. Deriváty diamantanu patří mezi světové rekordmany v hodnotách asociačních konstant s určitými makrocykly, dokonce ani v přírodě nebyly dosud nalezeny stabilnější agregáty. Cílem práce je připravit sérii modelových hostujících molekul odvozených od diamantanu tak, aby jejich struktura umožňovala jednoduchou inkorporaci do molekul multivazebných ligandů, a pomocí metod hmotnostní spektrometrie, nukleární magnetické resonance a titrační kalorimetrie studovat intermolekulární interakce s cucurbit</w:t>
            </w:r>
            <w:r>
              <w:rPr>
                <w:rFonts w:ascii="Times New Roman" w:hAnsi="Times New Roman"/>
                <w:lang w:val="en-US"/>
              </w:rPr>
              <w:t>[n]</w:t>
            </w:r>
            <w:r>
              <w:rPr>
                <w:rFonts w:ascii="Times New Roman" w:hAnsi="Times New Roman"/>
              </w:rPr>
              <w:t>urily a cycklodextriny. Připravené supramolekulární systémy jakož i teoretické poznatky získané při jejich studiu bude možno využít v technologii responsivních nosičů aktivních látek s potenciálními aplikacemi například v humánní medicíně</w:t>
            </w:r>
          </w:p>
        </w:tc>
      </w:tr>
      <w:tr w:rsidR="000C160C" w:rsidRPr="00614A1B" w:rsidTr="00EB7D94">
        <w:trPr>
          <w:trHeight w:val="443"/>
        </w:trPr>
        <w:tc>
          <w:tcPr>
            <w:tcW w:w="396" w:type="dxa"/>
            <w:vAlign w:val="center"/>
          </w:tcPr>
          <w:p w:rsidR="000C160C" w:rsidRPr="00614A1B" w:rsidRDefault="000C160C" w:rsidP="00EB7D94">
            <w:pPr>
              <w:spacing w:after="0" w:line="240" w:lineRule="auto"/>
              <w:jc w:val="center"/>
              <w:rPr>
                <w:rFonts w:ascii="Times New Roman" w:hAnsi="Times New Roman"/>
                <w:sz w:val="24"/>
                <w:szCs w:val="24"/>
              </w:rPr>
            </w:pPr>
          </w:p>
        </w:tc>
        <w:tc>
          <w:tcPr>
            <w:tcW w:w="8892" w:type="dxa"/>
            <w:gridSpan w:val="2"/>
            <w:vAlign w:val="bottom"/>
          </w:tcPr>
          <w:p w:rsidR="000C160C" w:rsidRPr="00F33D9F" w:rsidRDefault="000C160C" w:rsidP="00EB7D94">
            <w:pPr>
              <w:spacing w:after="0" w:line="240" w:lineRule="auto"/>
              <w:rPr>
                <w:rFonts w:ascii="Times New Roman" w:hAnsi="Times New Roman"/>
                <w:sz w:val="24"/>
                <w:szCs w:val="24"/>
                <w:lang w:val="en-US"/>
              </w:rPr>
            </w:pPr>
            <w:r w:rsidRPr="00F33D9F">
              <w:rPr>
                <w:rFonts w:ascii="Times New Roman" w:hAnsi="Times New Roman"/>
                <w:b/>
                <w:sz w:val="24"/>
                <w:szCs w:val="24"/>
                <w:lang w:val="en-US"/>
              </w:rPr>
              <w:t>Annotation:</w:t>
            </w:r>
          </w:p>
        </w:tc>
      </w:tr>
      <w:tr w:rsidR="000C160C" w:rsidRPr="00614A1B" w:rsidTr="00EB7D94">
        <w:trPr>
          <w:trHeight w:val="443"/>
        </w:trPr>
        <w:tc>
          <w:tcPr>
            <w:tcW w:w="396" w:type="dxa"/>
            <w:vAlign w:val="center"/>
          </w:tcPr>
          <w:p w:rsidR="000C160C" w:rsidRPr="00614A1B" w:rsidRDefault="000C160C" w:rsidP="00EB7D94">
            <w:pPr>
              <w:spacing w:after="0" w:line="240" w:lineRule="auto"/>
              <w:jc w:val="center"/>
              <w:rPr>
                <w:rFonts w:ascii="Times New Roman" w:hAnsi="Times New Roman"/>
                <w:sz w:val="24"/>
                <w:szCs w:val="24"/>
              </w:rPr>
            </w:pPr>
          </w:p>
        </w:tc>
        <w:tc>
          <w:tcPr>
            <w:tcW w:w="8892" w:type="dxa"/>
            <w:gridSpan w:val="2"/>
          </w:tcPr>
          <w:p w:rsidR="000C160C" w:rsidRPr="00F33D9F" w:rsidRDefault="000C160C" w:rsidP="00EB7D94">
            <w:pPr>
              <w:spacing w:after="0" w:line="240" w:lineRule="auto"/>
              <w:jc w:val="both"/>
              <w:rPr>
                <w:rFonts w:ascii="Times New Roman" w:hAnsi="Times New Roman"/>
                <w:lang w:val="en-US"/>
              </w:rPr>
            </w:pPr>
            <w:r w:rsidRPr="00F33D9F">
              <w:rPr>
                <w:rFonts w:ascii="Times New Roman" w:hAnsi="Times New Roman"/>
                <w:lang w:val="en-US"/>
              </w:rPr>
              <w:t xml:space="preserve">In host-guest supramolecular chemistry, the outstanding stabilities of complexes are exhibited by derivates of ferrocene or lipophilic cage hydrocarbons, e.g., adamantane, diamantane or </w:t>
            </w:r>
            <w:proofErr w:type="gramStart"/>
            <w:r w:rsidRPr="00F33D9F">
              <w:rPr>
                <w:rFonts w:ascii="Times New Roman" w:hAnsi="Times New Roman"/>
                <w:lang w:val="en-US"/>
              </w:rPr>
              <w:t>bicyclo[</w:t>
            </w:r>
            <w:proofErr w:type="gramEnd"/>
            <w:r w:rsidRPr="00F33D9F">
              <w:rPr>
                <w:rFonts w:ascii="Times New Roman" w:hAnsi="Times New Roman"/>
                <w:lang w:val="en-US"/>
              </w:rPr>
              <w:t xml:space="preserve">2.2.2]octane with cucurbit[n]uril-based hosts. Such binding motifs combined in one guest molecule can bring non-trivial binding behavior suitable for construction of carrier systems, molecular sensors or smart materials. </w:t>
            </w:r>
            <w:r>
              <w:rPr>
                <w:rFonts w:ascii="Times New Roman" w:hAnsi="Times New Roman"/>
                <w:lang w:val="en-US"/>
              </w:rPr>
              <w:t>4</w:t>
            </w:r>
            <w:proofErr w:type="gramStart"/>
            <w:r>
              <w:rPr>
                <w:rFonts w:ascii="Times New Roman" w:hAnsi="Times New Roman"/>
                <w:lang w:val="en-US"/>
              </w:rPr>
              <w:t>,9</w:t>
            </w:r>
            <w:proofErr w:type="gramEnd"/>
            <w:r>
              <w:rPr>
                <w:rFonts w:ascii="Times New Roman" w:hAnsi="Times New Roman"/>
                <w:lang w:val="en-US"/>
              </w:rPr>
              <w:t xml:space="preserve">-Bis(trimethylammonio)diamantane holds a world record for association constant towards sutable cucurbituril-based host which even exceeds stability of any nature complex. </w:t>
            </w:r>
            <w:r w:rsidRPr="00F33D9F">
              <w:rPr>
                <w:rFonts w:ascii="Times New Roman" w:hAnsi="Times New Roman"/>
                <w:lang w:val="en-US"/>
              </w:rPr>
              <w:t xml:space="preserve">The aim of this work is preparation of several </w:t>
            </w:r>
            <w:r>
              <w:rPr>
                <w:rFonts w:ascii="Times New Roman" w:hAnsi="Times New Roman"/>
                <w:lang w:val="en-US"/>
              </w:rPr>
              <w:t>diamantane</w:t>
            </w:r>
            <w:r w:rsidRPr="00F33D9F">
              <w:rPr>
                <w:rFonts w:ascii="Times New Roman" w:hAnsi="Times New Roman"/>
                <w:lang w:val="en-US"/>
              </w:rPr>
              <w:t xml:space="preserve">-based </w:t>
            </w:r>
            <w:proofErr w:type="gramStart"/>
            <w:r w:rsidRPr="00F33D9F">
              <w:rPr>
                <w:rFonts w:ascii="Times New Roman" w:hAnsi="Times New Roman"/>
                <w:lang w:val="en-US"/>
              </w:rPr>
              <w:t>guest</w:t>
            </w:r>
            <w:proofErr w:type="gramEnd"/>
            <w:r w:rsidRPr="00F33D9F">
              <w:rPr>
                <w:rFonts w:ascii="Times New Roman" w:hAnsi="Times New Roman"/>
                <w:lang w:val="en-US"/>
              </w:rPr>
              <w:t xml:space="preserve"> </w:t>
            </w:r>
            <w:r>
              <w:rPr>
                <w:rFonts w:ascii="Times New Roman" w:hAnsi="Times New Roman"/>
                <w:lang w:val="en-US"/>
              </w:rPr>
              <w:t>with structure which allows easy preparation of multitopic guests</w:t>
            </w:r>
            <w:r w:rsidRPr="00F33D9F">
              <w:rPr>
                <w:rFonts w:ascii="Times New Roman" w:hAnsi="Times New Roman"/>
                <w:lang w:val="en-US"/>
              </w:rPr>
              <w:t xml:space="preserve"> and </w:t>
            </w:r>
            <w:r>
              <w:rPr>
                <w:rFonts w:ascii="Times New Roman" w:hAnsi="Times New Roman"/>
                <w:lang w:val="en-US"/>
              </w:rPr>
              <w:t xml:space="preserve">subsequent </w:t>
            </w:r>
            <w:r w:rsidRPr="00F33D9F">
              <w:rPr>
                <w:rFonts w:ascii="Times New Roman" w:hAnsi="Times New Roman"/>
                <w:lang w:val="en-US"/>
              </w:rPr>
              <w:t>examination of its binding behavior towards cucurbit[n]urils and cyclodextrins by means of mass spectrometry, nuclear magnetic resonance and titration calorimetry. Prepared supramolecular systems and knowledge gained during experimental study will be useful in technology of responsive carriers of active compounds with broad application potential in, for instance, human medicine.</w:t>
            </w:r>
          </w:p>
        </w:tc>
      </w:tr>
      <w:tr w:rsidR="000C160C" w:rsidRPr="00552148" w:rsidTr="00EB7D94">
        <w:trPr>
          <w:trHeight w:val="443"/>
        </w:trPr>
        <w:tc>
          <w:tcPr>
            <w:tcW w:w="396" w:type="dxa"/>
            <w:vAlign w:val="center"/>
          </w:tcPr>
          <w:p w:rsidR="000C160C" w:rsidRPr="00552148" w:rsidRDefault="000C160C" w:rsidP="00EB7D94">
            <w:pPr>
              <w:spacing w:after="0" w:line="240" w:lineRule="auto"/>
              <w:jc w:val="center"/>
              <w:rPr>
                <w:rFonts w:ascii="Times New Roman" w:hAnsi="Times New Roman"/>
                <w:sz w:val="24"/>
                <w:szCs w:val="24"/>
              </w:rPr>
            </w:pPr>
          </w:p>
        </w:tc>
        <w:tc>
          <w:tcPr>
            <w:tcW w:w="8892" w:type="dxa"/>
            <w:gridSpan w:val="2"/>
            <w:vAlign w:val="bottom"/>
          </w:tcPr>
          <w:p w:rsidR="000C160C" w:rsidRPr="00552148" w:rsidRDefault="000C160C" w:rsidP="00EB7D94">
            <w:pPr>
              <w:spacing w:after="0" w:line="240" w:lineRule="auto"/>
              <w:rPr>
                <w:rFonts w:ascii="Times New Roman" w:hAnsi="Times New Roman"/>
                <w:sz w:val="24"/>
                <w:szCs w:val="24"/>
              </w:rPr>
            </w:pPr>
            <w:r w:rsidRPr="00552148">
              <w:rPr>
                <w:rFonts w:ascii="Times New Roman" w:hAnsi="Times New Roman"/>
                <w:b/>
                <w:sz w:val="24"/>
                <w:szCs w:val="24"/>
              </w:rPr>
              <w:t>Požadavky na studenta:</w:t>
            </w:r>
          </w:p>
        </w:tc>
      </w:tr>
      <w:tr w:rsidR="000C160C" w:rsidRPr="00552148" w:rsidTr="00EB7D94">
        <w:trPr>
          <w:trHeight w:val="443"/>
        </w:trPr>
        <w:tc>
          <w:tcPr>
            <w:tcW w:w="396" w:type="dxa"/>
            <w:vAlign w:val="center"/>
          </w:tcPr>
          <w:p w:rsidR="000C160C" w:rsidRPr="00552148" w:rsidRDefault="000C160C" w:rsidP="00EB7D94">
            <w:pPr>
              <w:spacing w:after="0" w:line="240" w:lineRule="auto"/>
              <w:jc w:val="center"/>
              <w:rPr>
                <w:rFonts w:ascii="Times New Roman" w:hAnsi="Times New Roman"/>
                <w:sz w:val="24"/>
                <w:szCs w:val="24"/>
              </w:rPr>
            </w:pPr>
          </w:p>
        </w:tc>
        <w:tc>
          <w:tcPr>
            <w:tcW w:w="8892" w:type="dxa"/>
            <w:gridSpan w:val="2"/>
          </w:tcPr>
          <w:p w:rsidR="000C160C" w:rsidRPr="00552148" w:rsidRDefault="000C160C" w:rsidP="00EB7D94">
            <w:pPr>
              <w:spacing w:after="0" w:line="240" w:lineRule="auto"/>
              <w:jc w:val="both"/>
              <w:rPr>
                <w:rFonts w:ascii="Times New Roman" w:hAnsi="Times New Roman"/>
                <w:sz w:val="24"/>
                <w:szCs w:val="24"/>
                <w:lang w:val="en-GB"/>
              </w:rPr>
            </w:pPr>
            <w:r w:rsidRPr="00934C6F">
              <w:rPr>
                <w:rFonts w:ascii="Times New Roman" w:hAnsi="Times New Roman"/>
              </w:rPr>
              <w:t>Vyžadováno je vysokoškolské vzdělání v oboru organické, fyzikální nebo analytické chemie, případně příbuzných oborů. Vítané je zaměření absolventské práce na organickou syntézu a/nebo strukturní analýzu organických nebo makromolekulárních látek. Rovněž jsou vítané znalosti analýzy 2D NMR spekter a schopnost provádět kalorimetrická měření.</w:t>
            </w:r>
          </w:p>
        </w:tc>
      </w:tr>
      <w:tr w:rsidR="000C160C" w:rsidRPr="00552148" w:rsidTr="00EB7D94">
        <w:trPr>
          <w:trHeight w:val="443"/>
        </w:trPr>
        <w:tc>
          <w:tcPr>
            <w:tcW w:w="396" w:type="dxa"/>
            <w:vAlign w:val="center"/>
          </w:tcPr>
          <w:p w:rsidR="000C160C" w:rsidRPr="00552148" w:rsidRDefault="000C160C" w:rsidP="00EB7D94">
            <w:pPr>
              <w:spacing w:after="0" w:line="240" w:lineRule="auto"/>
              <w:jc w:val="center"/>
              <w:rPr>
                <w:rFonts w:ascii="Times New Roman" w:hAnsi="Times New Roman"/>
                <w:sz w:val="24"/>
                <w:szCs w:val="24"/>
              </w:rPr>
            </w:pPr>
          </w:p>
        </w:tc>
        <w:tc>
          <w:tcPr>
            <w:tcW w:w="8892" w:type="dxa"/>
            <w:gridSpan w:val="2"/>
            <w:vAlign w:val="bottom"/>
          </w:tcPr>
          <w:p w:rsidR="000C160C" w:rsidRPr="00552148" w:rsidRDefault="000C160C" w:rsidP="00EB7D94">
            <w:pPr>
              <w:spacing w:after="0" w:line="240" w:lineRule="auto"/>
              <w:rPr>
                <w:rFonts w:ascii="Times New Roman" w:hAnsi="Times New Roman"/>
                <w:sz w:val="24"/>
                <w:szCs w:val="24"/>
              </w:rPr>
            </w:pPr>
            <w:r w:rsidRPr="00552148">
              <w:rPr>
                <w:rFonts w:ascii="Times New Roman" w:hAnsi="Times New Roman"/>
                <w:b/>
                <w:sz w:val="24"/>
                <w:szCs w:val="24"/>
              </w:rPr>
              <w:t>Requirements:</w:t>
            </w:r>
          </w:p>
        </w:tc>
      </w:tr>
      <w:tr w:rsidR="000C160C" w:rsidRPr="00552148" w:rsidTr="00EB7D94">
        <w:trPr>
          <w:trHeight w:val="443"/>
        </w:trPr>
        <w:tc>
          <w:tcPr>
            <w:tcW w:w="396" w:type="dxa"/>
            <w:vAlign w:val="center"/>
          </w:tcPr>
          <w:p w:rsidR="000C160C" w:rsidRPr="00552148" w:rsidRDefault="000C160C" w:rsidP="00EB7D94">
            <w:pPr>
              <w:spacing w:after="0" w:line="240" w:lineRule="auto"/>
              <w:jc w:val="center"/>
              <w:rPr>
                <w:rFonts w:ascii="Times New Roman" w:hAnsi="Times New Roman"/>
                <w:sz w:val="24"/>
                <w:szCs w:val="24"/>
              </w:rPr>
            </w:pPr>
          </w:p>
        </w:tc>
        <w:tc>
          <w:tcPr>
            <w:tcW w:w="8892" w:type="dxa"/>
            <w:gridSpan w:val="2"/>
          </w:tcPr>
          <w:p w:rsidR="000C160C" w:rsidRPr="00552148" w:rsidRDefault="000C160C" w:rsidP="00EB7D94">
            <w:pPr>
              <w:spacing w:after="0" w:line="240" w:lineRule="auto"/>
              <w:jc w:val="both"/>
              <w:rPr>
                <w:rFonts w:ascii="Times New Roman" w:hAnsi="Times New Roman"/>
                <w:sz w:val="24"/>
                <w:szCs w:val="24"/>
                <w:lang w:val="en-GB"/>
              </w:rPr>
            </w:pPr>
            <w:r w:rsidRPr="00552148">
              <w:rPr>
                <w:rFonts w:ascii="Times New Roman" w:hAnsi="Times New Roman"/>
                <w:lang w:val="en-GB"/>
              </w:rPr>
              <w:t>University education in field of organic, physical or analytical chemistry or related branches is required. Graduation thesis aimed at organic synthesis or structural analysis of organic or macromolecular compounds and background in calorimetry and/or 2D NMR spectroscopy is invited.</w:t>
            </w:r>
          </w:p>
        </w:tc>
      </w:tr>
      <w:tr w:rsidR="000C160C" w:rsidRPr="00552148" w:rsidTr="00EB7D94">
        <w:trPr>
          <w:trHeight w:val="443"/>
        </w:trPr>
        <w:tc>
          <w:tcPr>
            <w:tcW w:w="396" w:type="dxa"/>
            <w:vAlign w:val="center"/>
          </w:tcPr>
          <w:p w:rsidR="000C160C" w:rsidRPr="00552148" w:rsidRDefault="000C160C" w:rsidP="00EB7D94">
            <w:pPr>
              <w:spacing w:after="0" w:line="240" w:lineRule="auto"/>
              <w:jc w:val="center"/>
              <w:rPr>
                <w:rFonts w:ascii="Times New Roman" w:hAnsi="Times New Roman"/>
                <w:sz w:val="24"/>
                <w:szCs w:val="24"/>
              </w:rPr>
            </w:pPr>
          </w:p>
        </w:tc>
        <w:tc>
          <w:tcPr>
            <w:tcW w:w="8892" w:type="dxa"/>
            <w:gridSpan w:val="2"/>
            <w:vAlign w:val="bottom"/>
          </w:tcPr>
          <w:p w:rsidR="000C160C" w:rsidRPr="00552148" w:rsidRDefault="000C160C" w:rsidP="00EB7D94">
            <w:pPr>
              <w:tabs>
                <w:tab w:val="num" w:pos="1080"/>
              </w:tabs>
              <w:spacing w:after="60" w:line="240" w:lineRule="auto"/>
              <w:outlineLvl w:val="2"/>
              <w:rPr>
                <w:rFonts w:ascii="Times New Roman" w:hAnsi="Times New Roman"/>
                <w:sz w:val="24"/>
                <w:szCs w:val="24"/>
              </w:rPr>
            </w:pPr>
            <w:r w:rsidRPr="00552148">
              <w:rPr>
                <w:rFonts w:ascii="Times New Roman" w:hAnsi="Times New Roman"/>
                <w:b/>
                <w:sz w:val="24"/>
                <w:szCs w:val="24"/>
              </w:rPr>
              <w:t>Literatura/Literature:</w:t>
            </w:r>
          </w:p>
        </w:tc>
      </w:tr>
      <w:tr w:rsidR="000C160C" w:rsidRPr="00552148" w:rsidTr="00EB7D94">
        <w:trPr>
          <w:trHeight w:val="443"/>
        </w:trPr>
        <w:tc>
          <w:tcPr>
            <w:tcW w:w="396" w:type="dxa"/>
            <w:vAlign w:val="center"/>
          </w:tcPr>
          <w:p w:rsidR="000C160C" w:rsidRPr="00552148" w:rsidRDefault="000C160C" w:rsidP="00EB7D94">
            <w:pPr>
              <w:spacing w:after="0" w:line="240" w:lineRule="auto"/>
              <w:jc w:val="center"/>
              <w:rPr>
                <w:rFonts w:ascii="Times New Roman" w:hAnsi="Times New Roman"/>
                <w:sz w:val="24"/>
                <w:szCs w:val="24"/>
              </w:rPr>
            </w:pPr>
          </w:p>
        </w:tc>
        <w:tc>
          <w:tcPr>
            <w:tcW w:w="8892" w:type="dxa"/>
            <w:gridSpan w:val="2"/>
          </w:tcPr>
          <w:p w:rsidR="000C160C" w:rsidRPr="000C160C" w:rsidRDefault="000C160C" w:rsidP="000C160C">
            <w:pPr>
              <w:numPr>
                <w:ilvl w:val="0"/>
                <w:numId w:val="21"/>
              </w:numPr>
              <w:spacing w:after="60"/>
              <w:outlineLvl w:val="2"/>
              <w:rPr>
                <w:rFonts w:ascii="Times New Roman" w:hAnsi="Times New Roman"/>
                <w:lang w:val="en-GB"/>
              </w:rPr>
            </w:pPr>
            <w:r w:rsidRPr="000C160C">
              <w:rPr>
                <w:rFonts w:ascii="Times New Roman" w:hAnsi="Times New Roman"/>
                <w:lang w:val="en-GB"/>
              </w:rPr>
              <w:t xml:space="preserve">Christoph Schalley: </w:t>
            </w:r>
            <w:r w:rsidRPr="000C160C">
              <w:rPr>
                <w:rFonts w:ascii="Times New Roman" w:hAnsi="Times New Roman"/>
                <w:bCs/>
                <w:lang w:val="en-GB"/>
              </w:rPr>
              <w:t xml:space="preserve">Analytical Methods in Supramolecular Chemistry 2007, </w:t>
            </w:r>
            <w:r w:rsidRPr="000C160C">
              <w:rPr>
                <w:rFonts w:ascii="Times New Roman" w:hAnsi="Times New Roman"/>
                <w:lang w:val="en-GB"/>
              </w:rPr>
              <w:t>Wiley-VCH.</w:t>
            </w:r>
          </w:p>
          <w:p w:rsidR="000C160C" w:rsidRPr="000C160C" w:rsidRDefault="000C160C" w:rsidP="000C160C">
            <w:pPr>
              <w:numPr>
                <w:ilvl w:val="0"/>
                <w:numId w:val="21"/>
              </w:numPr>
              <w:spacing w:after="60"/>
              <w:outlineLvl w:val="2"/>
              <w:rPr>
                <w:rFonts w:ascii="Times New Roman" w:hAnsi="Times New Roman"/>
                <w:lang w:val="en-GB"/>
              </w:rPr>
            </w:pPr>
            <w:r w:rsidRPr="000C160C">
              <w:rPr>
                <w:rFonts w:ascii="Times New Roman" w:hAnsi="Times New Roman"/>
                <w:lang w:val="en-GB"/>
              </w:rPr>
              <w:t xml:space="preserve">Hans-Joerg Scheider, Anatoly Yatsimirsky: Principles and Methods in </w:t>
            </w:r>
            <w:proofErr w:type="gramStart"/>
            <w:r w:rsidRPr="000C160C">
              <w:rPr>
                <w:rFonts w:ascii="Times New Roman" w:hAnsi="Times New Roman"/>
                <w:lang w:val="en-GB"/>
              </w:rPr>
              <w:t xml:space="preserve">Supramolecular  </w:t>
            </w:r>
            <w:r w:rsidRPr="000C160C">
              <w:rPr>
                <w:rFonts w:ascii="Times New Roman" w:hAnsi="Times New Roman"/>
                <w:lang w:val="en-GB"/>
              </w:rPr>
              <w:lastRenderedPageBreak/>
              <w:t>Chemistry</w:t>
            </w:r>
            <w:proofErr w:type="gramEnd"/>
            <w:r w:rsidRPr="000C160C">
              <w:rPr>
                <w:rFonts w:ascii="Times New Roman" w:hAnsi="Times New Roman"/>
                <w:lang w:val="en-GB"/>
              </w:rPr>
              <w:t xml:space="preserve"> 2000, John Wiley &amp; Sons Ltd.</w:t>
            </w:r>
          </w:p>
          <w:p w:rsidR="000C160C" w:rsidRPr="000C160C" w:rsidRDefault="000C160C" w:rsidP="000C160C">
            <w:pPr>
              <w:numPr>
                <w:ilvl w:val="0"/>
                <w:numId w:val="21"/>
              </w:numPr>
              <w:spacing w:after="60"/>
              <w:outlineLvl w:val="2"/>
              <w:rPr>
                <w:rFonts w:ascii="Times New Roman" w:hAnsi="Times New Roman"/>
                <w:lang w:val="en-GB"/>
              </w:rPr>
            </w:pPr>
            <w:r w:rsidRPr="000C160C">
              <w:rPr>
                <w:rFonts w:ascii="Times New Roman" w:hAnsi="Times New Roman"/>
                <w:color w:val="000000"/>
              </w:rPr>
              <w:t>E. Babjaková, P. Branná, M. Kuczyńska, M. Rouchal, Z. Prucková, L. Dastychová, J. Vícha, R. Vícha: An Adamantane-Based Disubstituted Binding Motif with Picomolar Dissociation Constants for Cucurbit[n]urils in Water and Related Ternary Aggregates. </w:t>
            </w:r>
            <w:r w:rsidRPr="000C160C">
              <w:rPr>
                <w:rFonts w:ascii="Times New Roman" w:hAnsi="Times New Roman"/>
                <w:i/>
                <w:iCs/>
                <w:color w:val="000000"/>
              </w:rPr>
              <w:t>RSC Advances</w:t>
            </w:r>
            <w:r w:rsidRPr="000C160C">
              <w:rPr>
                <w:rFonts w:ascii="Times New Roman" w:hAnsi="Times New Roman"/>
                <w:color w:val="000000"/>
              </w:rPr>
              <w:t>,</w:t>
            </w:r>
            <w:r w:rsidRPr="000C160C">
              <w:rPr>
                <w:rFonts w:ascii="Times New Roman" w:hAnsi="Times New Roman"/>
                <w:bCs/>
                <w:color w:val="000000"/>
              </w:rPr>
              <w:t> 2016</w:t>
            </w:r>
            <w:r w:rsidRPr="000C160C">
              <w:rPr>
                <w:rFonts w:ascii="Times New Roman" w:hAnsi="Times New Roman"/>
                <w:color w:val="000000"/>
              </w:rPr>
              <w:t>, </w:t>
            </w:r>
            <w:r w:rsidRPr="000C160C">
              <w:rPr>
                <w:rFonts w:ascii="Times New Roman" w:hAnsi="Times New Roman"/>
                <w:i/>
                <w:iCs/>
                <w:color w:val="000000"/>
              </w:rPr>
              <w:t>6</w:t>
            </w:r>
            <w:r w:rsidRPr="000C160C">
              <w:rPr>
                <w:rFonts w:ascii="Times New Roman" w:hAnsi="Times New Roman"/>
                <w:color w:val="000000"/>
              </w:rPr>
              <w:t>, 105146–105153.</w:t>
            </w:r>
          </w:p>
          <w:p w:rsidR="000C160C" w:rsidRPr="000C160C" w:rsidRDefault="000C160C" w:rsidP="000C160C">
            <w:pPr>
              <w:numPr>
                <w:ilvl w:val="0"/>
                <w:numId w:val="21"/>
              </w:numPr>
              <w:spacing w:after="60"/>
              <w:outlineLvl w:val="2"/>
              <w:rPr>
                <w:rFonts w:ascii="Times New Roman" w:hAnsi="Times New Roman"/>
                <w:color w:val="000000"/>
              </w:rPr>
            </w:pPr>
            <w:r w:rsidRPr="000C160C">
              <w:rPr>
                <w:rFonts w:ascii="Times New Roman" w:hAnsi="Times New Roman"/>
                <w:color w:val="000000"/>
              </w:rPr>
              <w:t xml:space="preserve">P. Branná, Č. Jarmila, M. Rouchal, M. Babinský, R. Marek, M. Nečas, I. Kuřitka, R. Vícha: Cooperative binding of cucurbit[n]urils and b-cyclodextrin to ditopic imidazolium-based ligands. </w:t>
            </w:r>
            <w:r w:rsidRPr="000C160C">
              <w:rPr>
                <w:rFonts w:ascii="Times New Roman" w:hAnsi="Times New Roman"/>
                <w:i/>
                <w:iCs/>
                <w:color w:val="000000"/>
              </w:rPr>
              <w:t>The Journal of Organic Chemistry </w:t>
            </w:r>
            <w:r w:rsidRPr="000C160C">
              <w:rPr>
                <w:rFonts w:ascii="Times New Roman" w:hAnsi="Times New Roman"/>
                <w:color w:val="000000"/>
              </w:rPr>
              <w:t>,</w:t>
            </w:r>
            <w:r w:rsidRPr="000C160C">
              <w:rPr>
                <w:rFonts w:ascii="Times New Roman" w:hAnsi="Times New Roman"/>
                <w:bCs/>
                <w:color w:val="000000"/>
              </w:rPr>
              <w:t> 2016</w:t>
            </w:r>
            <w:r w:rsidRPr="000C160C">
              <w:rPr>
                <w:rFonts w:ascii="Times New Roman" w:hAnsi="Times New Roman"/>
                <w:color w:val="000000"/>
              </w:rPr>
              <w:t>, </w:t>
            </w:r>
            <w:r w:rsidRPr="000C160C">
              <w:rPr>
                <w:rFonts w:ascii="Times New Roman" w:hAnsi="Times New Roman"/>
                <w:i/>
                <w:iCs/>
                <w:color w:val="000000"/>
              </w:rPr>
              <w:t>81</w:t>
            </w:r>
            <w:r w:rsidRPr="000C160C">
              <w:rPr>
                <w:rFonts w:ascii="Times New Roman" w:hAnsi="Times New Roman"/>
                <w:color w:val="000000"/>
              </w:rPr>
              <w:t>, 9595–9604.</w:t>
            </w:r>
          </w:p>
          <w:p w:rsidR="000C160C" w:rsidRPr="000C160C" w:rsidRDefault="000C160C" w:rsidP="000C160C">
            <w:pPr>
              <w:numPr>
                <w:ilvl w:val="0"/>
                <w:numId w:val="21"/>
              </w:numPr>
              <w:spacing w:after="60"/>
              <w:outlineLvl w:val="2"/>
              <w:rPr>
                <w:rFonts w:ascii="Times New Roman" w:hAnsi="Times New Roman"/>
                <w:color w:val="000000"/>
              </w:rPr>
            </w:pPr>
            <w:r w:rsidRPr="000C160C">
              <w:rPr>
                <w:rFonts w:ascii="Times New Roman" w:hAnsi="Times New Roman"/>
                <w:color w:val="000000"/>
              </w:rPr>
              <w:t>S. G. Kulkarni, et al.: Adamantylated trisimidazolium based tripods and their binding properties towards cucurbit[7]uril and </w:t>
            </w:r>
            <w:r w:rsidRPr="000C160C">
              <w:rPr>
                <w:rFonts w:ascii="Symbol" w:hAnsi="Symbol"/>
                <w:color w:val="000000"/>
              </w:rPr>
              <w:t></w:t>
            </w:r>
            <w:r w:rsidRPr="000C160C">
              <w:rPr>
                <w:rFonts w:ascii="Times New Roman" w:hAnsi="Times New Roman"/>
                <w:color w:val="000000"/>
              </w:rPr>
              <w:t xml:space="preserve">-cyclodextrin. </w:t>
            </w:r>
            <w:r w:rsidRPr="000C160C">
              <w:rPr>
                <w:rFonts w:ascii="Times New Roman" w:hAnsi="Times New Roman"/>
                <w:i/>
                <w:color w:val="000000"/>
              </w:rPr>
              <w:t>Journal of Inclusion Phenomena and Macrocyclic Chemistry</w:t>
            </w:r>
            <w:r w:rsidRPr="000C160C">
              <w:rPr>
                <w:rFonts w:ascii="Times New Roman" w:hAnsi="Times New Roman"/>
                <w:color w:val="000000"/>
              </w:rPr>
              <w:t>, 2016, </w:t>
            </w:r>
            <w:r w:rsidRPr="000C160C">
              <w:rPr>
                <w:rFonts w:ascii="Times New Roman" w:hAnsi="Times New Roman"/>
                <w:i/>
                <w:color w:val="000000"/>
              </w:rPr>
              <w:t>84</w:t>
            </w:r>
            <w:r w:rsidRPr="000C160C">
              <w:rPr>
                <w:rFonts w:ascii="Times New Roman" w:hAnsi="Times New Roman"/>
                <w:color w:val="000000"/>
              </w:rPr>
              <w:t>, 11–20. </w:t>
            </w:r>
          </w:p>
          <w:p w:rsidR="000C160C" w:rsidRPr="000C160C" w:rsidRDefault="000C160C" w:rsidP="000C160C">
            <w:pPr>
              <w:numPr>
                <w:ilvl w:val="0"/>
                <w:numId w:val="21"/>
              </w:numPr>
              <w:spacing w:after="60"/>
              <w:outlineLvl w:val="2"/>
              <w:rPr>
                <w:rFonts w:ascii="Times New Roman" w:hAnsi="Times New Roman"/>
                <w:lang w:val="en-GB"/>
              </w:rPr>
            </w:pPr>
            <w:r w:rsidRPr="000C160C">
              <w:rPr>
                <w:rFonts w:ascii="Times New Roman" w:hAnsi="Times New Roman"/>
                <w:color w:val="000000"/>
              </w:rPr>
              <w:t>P. Branná, et al.: Rotaxanes Capped with Host Molecules: Supramolecular Behavior of Adamantylated Bisimidazolium Salts Containing a Biphenyl Centerpiece. C</w:t>
            </w:r>
            <w:r w:rsidRPr="000C160C">
              <w:rPr>
                <w:rFonts w:ascii="Times New Roman" w:hAnsi="Times New Roman"/>
                <w:i/>
                <w:iCs/>
                <w:color w:val="000000"/>
              </w:rPr>
              <w:t>hemistry - A European Journal</w:t>
            </w:r>
            <w:r w:rsidRPr="000C160C">
              <w:rPr>
                <w:rFonts w:ascii="Times New Roman" w:hAnsi="Times New Roman"/>
                <w:color w:val="000000"/>
              </w:rPr>
              <w:t>,</w:t>
            </w:r>
            <w:r w:rsidRPr="000C160C">
              <w:rPr>
                <w:rStyle w:val="apple-converted-space"/>
                <w:rFonts w:ascii="Times New Roman" w:hAnsi="Times New Roman"/>
                <w:bCs/>
                <w:color w:val="000000"/>
              </w:rPr>
              <w:t> </w:t>
            </w:r>
            <w:r w:rsidRPr="000C160C">
              <w:rPr>
                <w:rFonts w:ascii="Times New Roman" w:hAnsi="Times New Roman"/>
                <w:bCs/>
                <w:color w:val="000000"/>
              </w:rPr>
              <w:t>2015</w:t>
            </w:r>
            <w:r w:rsidRPr="000C160C">
              <w:rPr>
                <w:rFonts w:ascii="Times New Roman" w:hAnsi="Times New Roman"/>
                <w:color w:val="000000"/>
              </w:rPr>
              <w:t>,</w:t>
            </w:r>
            <w:r w:rsidRPr="000C160C">
              <w:rPr>
                <w:rStyle w:val="apple-converted-space"/>
                <w:rFonts w:ascii="Times New Roman" w:hAnsi="Times New Roman"/>
                <w:color w:val="000000"/>
              </w:rPr>
              <w:t> </w:t>
            </w:r>
            <w:r w:rsidRPr="000C160C">
              <w:rPr>
                <w:rFonts w:ascii="Times New Roman" w:hAnsi="Times New Roman"/>
                <w:i/>
                <w:iCs/>
                <w:color w:val="000000"/>
              </w:rPr>
              <w:t>21</w:t>
            </w:r>
            <w:r w:rsidRPr="000C160C">
              <w:rPr>
                <w:rFonts w:ascii="Times New Roman" w:hAnsi="Times New Roman"/>
                <w:color w:val="000000"/>
              </w:rPr>
              <w:t>, 11712–11718.</w:t>
            </w:r>
          </w:p>
          <w:p w:rsidR="000C160C" w:rsidRPr="000C160C" w:rsidRDefault="000C160C" w:rsidP="000C160C">
            <w:pPr>
              <w:numPr>
                <w:ilvl w:val="0"/>
                <w:numId w:val="21"/>
              </w:numPr>
              <w:spacing w:after="60"/>
              <w:outlineLvl w:val="2"/>
              <w:rPr>
                <w:rFonts w:ascii="Times New Roman" w:hAnsi="Times New Roman"/>
                <w:lang w:val="en-GB"/>
              </w:rPr>
            </w:pPr>
            <w:r w:rsidRPr="000C160C">
              <w:rPr>
                <w:rFonts w:ascii="Times New Roman" w:hAnsi="Times New Roman"/>
                <w:color w:val="000000"/>
              </w:rPr>
              <w:t xml:space="preserve">M. Rouchal, et al.: Adamantane-bearing Benzylamides: Novel Building Blocks for Supramolecular Systems with Finely Tuned Binding Properties toward b-Cyclodextrin.  </w:t>
            </w:r>
            <w:r w:rsidRPr="000C160C">
              <w:rPr>
                <w:rFonts w:ascii="Times New Roman" w:hAnsi="Times New Roman"/>
                <w:i/>
                <w:iCs/>
                <w:color w:val="000000"/>
              </w:rPr>
              <w:t>Supramolecular Chemistry</w:t>
            </w:r>
            <w:r w:rsidRPr="000C160C">
              <w:rPr>
                <w:rFonts w:ascii="Times New Roman" w:hAnsi="Times New Roman"/>
                <w:color w:val="000000"/>
              </w:rPr>
              <w:t>,</w:t>
            </w:r>
            <w:r w:rsidRPr="000C160C">
              <w:rPr>
                <w:rStyle w:val="apple-converted-space"/>
                <w:rFonts w:ascii="Times New Roman" w:hAnsi="Times New Roman"/>
                <w:bCs/>
                <w:color w:val="000000"/>
              </w:rPr>
              <w:t> </w:t>
            </w:r>
            <w:r w:rsidRPr="000C160C">
              <w:rPr>
                <w:rFonts w:ascii="Times New Roman" w:hAnsi="Times New Roman"/>
                <w:bCs/>
                <w:color w:val="000000"/>
              </w:rPr>
              <w:t>2013</w:t>
            </w:r>
            <w:r w:rsidRPr="000C160C">
              <w:rPr>
                <w:rFonts w:ascii="Times New Roman" w:hAnsi="Times New Roman"/>
                <w:color w:val="000000"/>
              </w:rPr>
              <w:t>,</w:t>
            </w:r>
            <w:r w:rsidRPr="000C160C">
              <w:rPr>
                <w:rStyle w:val="apple-converted-space"/>
                <w:rFonts w:ascii="Times New Roman" w:hAnsi="Times New Roman"/>
                <w:color w:val="000000"/>
              </w:rPr>
              <w:t> </w:t>
            </w:r>
            <w:r w:rsidRPr="000C160C">
              <w:rPr>
                <w:rFonts w:ascii="Times New Roman" w:hAnsi="Times New Roman"/>
                <w:i/>
                <w:iCs/>
                <w:color w:val="000000"/>
              </w:rPr>
              <w:t>25</w:t>
            </w:r>
            <w:r w:rsidRPr="000C160C">
              <w:rPr>
                <w:rFonts w:ascii="Times New Roman" w:hAnsi="Times New Roman"/>
                <w:color w:val="000000"/>
              </w:rPr>
              <w:t>, 349–361.</w:t>
            </w:r>
          </w:p>
          <w:p w:rsidR="000C160C" w:rsidRPr="00552148" w:rsidRDefault="000C160C" w:rsidP="000C160C">
            <w:pPr>
              <w:numPr>
                <w:ilvl w:val="0"/>
                <w:numId w:val="21"/>
              </w:numPr>
              <w:spacing w:after="60"/>
              <w:outlineLvl w:val="2"/>
              <w:rPr>
                <w:rFonts w:ascii="Times New Roman" w:hAnsi="Times New Roman"/>
                <w:lang w:val="en-GB"/>
              </w:rPr>
            </w:pPr>
            <w:r w:rsidRPr="000C160C">
              <w:rPr>
                <w:rFonts w:ascii="Times New Roman" w:hAnsi="Times New Roman"/>
              </w:rPr>
              <w:t xml:space="preserve">J. Černochová, et al.: Determination of Intrinsic Binding Modes by Mass Spectrometry: Gas-Phase Behavior of Adamantylated Bisimidazolium Guests Complexed to Cucurbiturils. </w:t>
            </w:r>
            <w:r w:rsidRPr="000C160C">
              <w:rPr>
                <w:rFonts w:ascii="Times New Roman" w:hAnsi="Times New Roman"/>
                <w:i/>
                <w:iCs/>
              </w:rPr>
              <w:t>Chemistry - A European Journal</w:t>
            </w:r>
            <w:r w:rsidRPr="000C160C">
              <w:rPr>
                <w:rFonts w:ascii="Times New Roman" w:hAnsi="Times New Roman"/>
              </w:rPr>
              <w:t>,</w:t>
            </w:r>
            <w:r w:rsidRPr="000C160C">
              <w:rPr>
                <w:rStyle w:val="apple-converted-space"/>
                <w:rFonts w:ascii="Times New Roman" w:hAnsi="Times New Roman"/>
                <w:bCs/>
                <w:color w:val="000000"/>
              </w:rPr>
              <w:t> </w:t>
            </w:r>
            <w:r w:rsidRPr="000C160C">
              <w:rPr>
                <w:rFonts w:ascii="Times New Roman" w:hAnsi="Times New Roman"/>
                <w:bCs/>
              </w:rPr>
              <w:t>2012</w:t>
            </w:r>
            <w:r w:rsidRPr="000C160C">
              <w:rPr>
                <w:rFonts w:ascii="Times New Roman" w:hAnsi="Times New Roman"/>
              </w:rPr>
              <w:t>,</w:t>
            </w:r>
            <w:r w:rsidRPr="000C160C">
              <w:rPr>
                <w:rStyle w:val="apple-converted-space"/>
                <w:rFonts w:ascii="Times New Roman" w:hAnsi="Times New Roman"/>
                <w:color w:val="000000"/>
              </w:rPr>
              <w:t> </w:t>
            </w:r>
            <w:r w:rsidRPr="000C160C">
              <w:rPr>
                <w:rFonts w:ascii="Times New Roman" w:hAnsi="Times New Roman"/>
                <w:i/>
                <w:iCs/>
              </w:rPr>
              <w:t>18</w:t>
            </w:r>
            <w:r w:rsidRPr="000C160C">
              <w:rPr>
                <w:rFonts w:ascii="Times New Roman" w:hAnsi="Times New Roman"/>
              </w:rPr>
              <w:t>, 13633–13637.</w:t>
            </w:r>
          </w:p>
        </w:tc>
      </w:tr>
    </w:tbl>
    <w:p w:rsidR="009301C9" w:rsidRPr="009301C9" w:rsidRDefault="009301C9" w:rsidP="009301C9">
      <w:pPr>
        <w:spacing w:after="0" w:line="240" w:lineRule="auto"/>
        <w:rPr>
          <w:rFonts w:ascii="Times New Roman" w:hAnsi="Times New Roman" w:cs="Times New Roman"/>
          <w:sz w:val="24"/>
          <w:szCs w:val="24"/>
          <w:lang w:val="en-GB"/>
        </w:rPr>
      </w:pPr>
    </w:p>
    <w:sectPr w:rsidR="009301C9" w:rsidRPr="009301C9" w:rsidSect="00D948DB">
      <w:headerReference w:type="defaul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CE" w:rsidRDefault="00DD16CE" w:rsidP="00786D29">
      <w:pPr>
        <w:spacing w:after="0" w:line="240" w:lineRule="auto"/>
      </w:pPr>
      <w:r>
        <w:separator/>
      </w:r>
    </w:p>
  </w:endnote>
  <w:endnote w:type="continuationSeparator" w:id="0">
    <w:p w:rsidR="00DD16CE" w:rsidRDefault="00DD16CE" w:rsidP="0078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CE" w:rsidRDefault="00DD16CE" w:rsidP="00786D29">
      <w:pPr>
        <w:spacing w:after="0" w:line="240" w:lineRule="auto"/>
      </w:pPr>
      <w:r>
        <w:separator/>
      </w:r>
    </w:p>
  </w:footnote>
  <w:footnote w:type="continuationSeparator" w:id="0">
    <w:p w:rsidR="00DD16CE" w:rsidRDefault="00DD16CE" w:rsidP="00786D29">
      <w:pPr>
        <w:spacing w:after="0" w:line="240" w:lineRule="auto"/>
      </w:pPr>
      <w:r>
        <w:continuationSeparator/>
      </w:r>
    </w:p>
  </w:footnote>
  <w:footnote w:id="1">
    <w:p w:rsidR="00890C16" w:rsidRDefault="00890C16">
      <w:pPr>
        <w:pStyle w:val="Textpoznpodarou"/>
      </w:pPr>
      <w:r w:rsidRPr="00D948DB">
        <w:rPr>
          <w:rStyle w:val="Znakapoznpodarou"/>
          <w:color w:val="C0504D" w:themeColor="accent2"/>
        </w:rPr>
        <w:footnoteRef/>
      </w:r>
      <w:r w:rsidRPr="00D948DB">
        <w:rPr>
          <w:color w:val="C0504D" w:themeColor="accent2"/>
        </w:rPr>
        <w:t xml:space="preserve"> </w:t>
      </w:r>
      <w:r>
        <w:t>Vyberte pouze jeden studijní obor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907"/>
      <w:docPartObj>
        <w:docPartGallery w:val="Page Numbers (Top of Page)"/>
        <w:docPartUnique/>
      </w:docPartObj>
    </w:sdtPr>
    <w:sdtEndPr/>
    <w:sdtContent>
      <w:p w:rsidR="00890C16" w:rsidRDefault="00890C16">
        <w:pPr>
          <w:pStyle w:val="Zhlav"/>
          <w:jc w:val="right"/>
        </w:pPr>
        <w:r>
          <w:fldChar w:fldCharType="begin"/>
        </w:r>
        <w:r>
          <w:instrText xml:space="preserve"> PAGE   \* MERGEFORMAT </w:instrText>
        </w:r>
        <w:r>
          <w:fldChar w:fldCharType="separate"/>
        </w:r>
        <w:r w:rsidR="008C3EBE">
          <w:rPr>
            <w:noProof/>
          </w:rPr>
          <w:t>12</w:t>
        </w:r>
        <w:r>
          <w:rPr>
            <w:noProof/>
          </w:rPr>
          <w:fldChar w:fldCharType="end"/>
        </w:r>
      </w:p>
    </w:sdtContent>
  </w:sdt>
  <w:p w:rsidR="00890C16" w:rsidRDefault="00890C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83328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2379E8"/>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C26CD3"/>
    <w:multiLevelType w:val="multilevel"/>
    <w:tmpl w:val="42EA6E5C"/>
    <w:lvl w:ilvl="0">
      <w:start w:val="1"/>
      <w:numFmt w:val="decimal"/>
      <w:lvlText w:val="%1."/>
      <w:lvlJc w:val="left"/>
      <w:pPr>
        <w:tabs>
          <w:tab w:val="num" w:pos="600"/>
        </w:tabs>
        <w:ind w:left="6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3250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CA7F81"/>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A63DAF"/>
    <w:multiLevelType w:val="hybridMultilevel"/>
    <w:tmpl w:val="4B9AE3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E01485A"/>
    <w:multiLevelType w:val="multilevel"/>
    <w:tmpl w:val="C190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E56949"/>
    <w:multiLevelType w:val="hybridMultilevel"/>
    <w:tmpl w:val="902C5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08160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7B0F9F"/>
    <w:multiLevelType w:val="hybridMultilevel"/>
    <w:tmpl w:val="F87EB2D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4D93269"/>
    <w:multiLevelType w:val="hybridMultilevel"/>
    <w:tmpl w:val="66B6DB86"/>
    <w:lvl w:ilvl="0" w:tplc="44C80AD8">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AB02EFA"/>
    <w:multiLevelType w:val="hybridMultilevel"/>
    <w:tmpl w:val="A42A4D74"/>
    <w:lvl w:ilvl="0" w:tplc="ED3EFB30">
      <w:start w:val="1"/>
      <w:numFmt w:val="decimal"/>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nsid w:val="49632F92"/>
    <w:multiLevelType w:val="multilevel"/>
    <w:tmpl w:val="C190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EE573F"/>
    <w:multiLevelType w:val="hybridMultilevel"/>
    <w:tmpl w:val="04407764"/>
    <w:lvl w:ilvl="0" w:tplc="08D88676">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5">
    <w:nsid w:val="50452ED8"/>
    <w:multiLevelType w:val="hybridMultilevel"/>
    <w:tmpl w:val="AC8CEE00"/>
    <w:lvl w:ilvl="0" w:tplc="E86C3E2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E032B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13A3E91"/>
    <w:multiLevelType w:val="hybridMultilevel"/>
    <w:tmpl w:val="253276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C15211F"/>
    <w:multiLevelType w:val="hybridMultilevel"/>
    <w:tmpl w:val="CCEC0272"/>
    <w:lvl w:ilvl="0" w:tplc="DF183A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E0874E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E9D585C"/>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38F0BC3"/>
    <w:multiLevelType w:val="hybridMultilevel"/>
    <w:tmpl w:val="66B6DB86"/>
    <w:lvl w:ilvl="0" w:tplc="44C80AD8">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7FEF593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4"/>
  </w:num>
  <w:num w:numId="5">
    <w:abstractNumId w:val="5"/>
  </w:num>
  <w:num w:numId="6">
    <w:abstractNumId w:val="17"/>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9"/>
  </w:num>
  <w:num w:numId="16">
    <w:abstractNumId w:val="7"/>
  </w:num>
  <w:num w:numId="17">
    <w:abstractNumId w:val="2"/>
  </w:num>
  <w:num w:numId="18">
    <w:abstractNumId w:val="19"/>
  </w:num>
  <w:num w:numId="19">
    <w:abstractNumId w:val="13"/>
  </w:num>
  <w:num w:numId="20">
    <w:abstractNumId w:val="21"/>
  </w:num>
  <w:num w:numId="21">
    <w:abstractNumId w:val="10"/>
  </w:num>
  <w:num w:numId="22">
    <w:abstractNumId w:val="18"/>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70"/>
    <w:rsid w:val="0000793B"/>
    <w:rsid w:val="000A317C"/>
    <w:rsid w:val="000C160C"/>
    <w:rsid w:val="000C2FC1"/>
    <w:rsid w:val="000D6F20"/>
    <w:rsid w:val="00122AEA"/>
    <w:rsid w:val="00162E8E"/>
    <w:rsid w:val="00196CE2"/>
    <w:rsid w:val="001C1EE1"/>
    <w:rsid w:val="001E37D5"/>
    <w:rsid w:val="00236DDD"/>
    <w:rsid w:val="00240ECF"/>
    <w:rsid w:val="00266B41"/>
    <w:rsid w:val="002768AC"/>
    <w:rsid w:val="0028587F"/>
    <w:rsid w:val="002B00CE"/>
    <w:rsid w:val="002E2943"/>
    <w:rsid w:val="00315A07"/>
    <w:rsid w:val="00396B9B"/>
    <w:rsid w:val="003A7B0E"/>
    <w:rsid w:val="00407408"/>
    <w:rsid w:val="00422ED2"/>
    <w:rsid w:val="004D0627"/>
    <w:rsid w:val="00512CE4"/>
    <w:rsid w:val="00522191"/>
    <w:rsid w:val="0056085B"/>
    <w:rsid w:val="00734BD2"/>
    <w:rsid w:val="00766E2B"/>
    <w:rsid w:val="00786D29"/>
    <w:rsid w:val="007C1692"/>
    <w:rsid w:val="00833D43"/>
    <w:rsid w:val="008465D1"/>
    <w:rsid w:val="00890C16"/>
    <w:rsid w:val="008B1965"/>
    <w:rsid w:val="008C3EBE"/>
    <w:rsid w:val="009061A6"/>
    <w:rsid w:val="009301C9"/>
    <w:rsid w:val="009308FA"/>
    <w:rsid w:val="00967A9D"/>
    <w:rsid w:val="00A46732"/>
    <w:rsid w:val="00A60FEA"/>
    <w:rsid w:val="00A74B3D"/>
    <w:rsid w:val="00AD5430"/>
    <w:rsid w:val="00AD6D60"/>
    <w:rsid w:val="00B26670"/>
    <w:rsid w:val="00BA65F3"/>
    <w:rsid w:val="00BC2C98"/>
    <w:rsid w:val="00BD5889"/>
    <w:rsid w:val="00BD72FF"/>
    <w:rsid w:val="00C0335D"/>
    <w:rsid w:val="00C47B80"/>
    <w:rsid w:val="00C703E6"/>
    <w:rsid w:val="00D010D6"/>
    <w:rsid w:val="00D26794"/>
    <w:rsid w:val="00D37654"/>
    <w:rsid w:val="00D92BF8"/>
    <w:rsid w:val="00D948DB"/>
    <w:rsid w:val="00D97662"/>
    <w:rsid w:val="00DD16CE"/>
    <w:rsid w:val="00DE0482"/>
    <w:rsid w:val="00E65520"/>
    <w:rsid w:val="00EE735D"/>
    <w:rsid w:val="00EF3E2F"/>
    <w:rsid w:val="00F27A09"/>
    <w:rsid w:val="00F80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character" w:styleId="Hypertextovodkaz">
    <w:name w:val="Hyperlink"/>
    <w:rsid w:val="00890C16"/>
    <w:rPr>
      <w:color w:val="0000FF"/>
      <w:u w:val="single"/>
    </w:rPr>
  </w:style>
  <w:style w:type="paragraph" w:styleId="Normlnweb">
    <w:name w:val="Normal (Web)"/>
    <w:basedOn w:val="Normln"/>
    <w:uiPriority w:val="99"/>
    <w:semiHidden/>
    <w:rsid w:val="00890C16"/>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Standardnpsmoodstavce"/>
    <w:rsid w:val="000C160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character" w:styleId="Hypertextovodkaz">
    <w:name w:val="Hyperlink"/>
    <w:rsid w:val="00890C16"/>
    <w:rPr>
      <w:color w:val="0000FF"/>
      <w:u w:val="single"/>
    </w:rPr>
  </w:style>
  <w:style w:type="paragraph" w:styleId="Normlnweb">
    <w:name w:val="Normal (Web)"/>
    <w:basedOn w:val="Normln"/>
    <w:uiPriority w:val="99"/>
    <w:semiHidden/>
    <w:rsid w:val="00890C16"/>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Standardnpsmoodstavce"/>
    <w:rsid w:val="000C16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79077">
      <w:bodyDiv w:val="1"/>
      <w:marLeft w:val="0"/>
      <w:marRight w:val="0"/>
      <w:marTop w:val="0"/>
      <w:marBottom w:val="0"/>
      <w:divBdr>
        <w:top w:val="none" w:sz="0" w:space="0" w:color="auto"/>
        <w:left w:val="none" w:sz="0" w:space="0" w:color="auto"/>
        <w:bottom w:val="none" w:sz="0" w:space="0" w:color="auto"/>
        <w:right w:val="none" w:sz="0" w:space="0" w:color="auto"/>
      </w:divBdr>
      <w:divsChild>
        <w:div w:id="643660810">
          <w:marLeft w:val="0"/>
          <w:marRight w:val="0"/>
          <w:marTop w:val="0"/>
          <w:marBottom w:val="0"/>
          <w:divBdr>
            <w:top w:val="none" w:sz="0" w:space="0" w:color="auto"/>
            <w:left w:val="none" w:sz="0" w:space="0" w:color="auto"/>
            <w:bottom w:val="none" w:sz="0" w:space="0" w:color="auto"/>
            <w:right w:val="none" w:sz="0" w:space="0" w:color="auto"/>
          </w:divBdr>
        </w:div>
        <w:div w:id="638845939">
          <w:marLeft w:val="0"/>
          <w:marRight w:val="0"/>
          <w:marTop w:val="0"/>
          <w:marBottom w:val="0"/>
          <w:divBdr>
            <w:top w:val="none" w:sz="0" w:space="0" w:color="auto"/>
            <w:left w:val="none" w:sz="0" w:space="0" w:color="auto"/>
            <w:bottom w:val="none" w:sz="0" w:space="0" w:color="auto"/>
            <w:right w:val="none" w:sz="0" w:space="0" w:color="auto"/>
          </w:divBdr>
        </w:div>
        <w:div w:id="8027459">
          <w:marLeft w:val="0"/>
          <w:marRight w:val="0"/>
          <w:marTop w:val="0"/>
          <w:marBottom w:val="0"/>
          <w:divBdr>
            <w:top w:val="none" w:sz="0" w:space="0" w:color="auto"/>
            <w:left w:val="none" w:sz="0" w:space="0" w:color="auto"/>
            <w:bottom w:val="none" w:sz="0" w:space="0" w:color="auto"/>
            <w:right w:val="none" w:sz="0" w:space="0" w:color="auto"/>
          </w:divBdr>
        </w:div>
        <w:div w:id="833187928">
          <w:marLeft w:val="0"/>
          <w:marRight w:val="0"/>
          <w:marTop w:val="0"/>
          <w:marBottom w:val="0"/>
          <w:divBdr>
            <w:top w:val="none" w:sz="0" w:space="0" w:color="auto"/>
            <w:left w:val="none" w:sz="0" w:space="0" w:color="auto"/>
            <w:bottom w:val="none" w:sz="0" w:space="0" w:color="auto"/>
            <w:right w:val="none" w:sz="0" w:space="0" w:color="auto"/>
          </w:divBdr>
        </w:div>
        <w:div w:id="7372345">
          <w:marLeft w:val="0"/>
          <w:marRight w:val="0"/>
          <w:marTop w:val="0"/>
          <w:marBottom w:val="0"/>
          <w:divBdr>
            <w:top w:val="none" w:sz="0" w:space="0" w:color="auto"/>
            <w:left w:val="none" w:sz="0" w:space="0" w:color="auto"/>
            <w:bottom w:val="none" w:sz="0" w:space="0" w:color="auto"/>
            <w:right w:val="none" w:sz="0" w:space="0" w:color="auto"/>
          </w:divBdr>
        </w:div>
      </w:divsChild>
    </w:div>
    <w:div w:id="734931982">
      <w:bodyDiv w:val="1"/>
      <w:marLeft w:val="0"/>
      <w:marRight w:val="0"/>
      <w:marTop w:val="0"/>
      <w:marBottom w:val="0"/>
      <w:divBdr>
        <w:top w:val="none" w:sz="0" w:space="0" w:color="auto"/>
        <w:left w:val="none" w:sz="0" w:space="0" w:color="auto"/>
        <w:bottom w:val="none" w:sz="0" w:space="0" w:color="auto"/>
        <w:right w:val="none" w:sz="0" w:space="0" w:color="auto"/>
      </w:divBdr>
    </w:div>
    <w:div w:id="1137604363">
      <w:bodyDiv w:val="1"/>
      <w:marLeft w:val="0"/>
      <w:marRight w:val="0"/>
      <w:marTop w:val="0"/>
      <w:marBottom w:val="0"/>
      <w:divBdr>
        <w:top w:val="none" w:sz="0" w:space="0" w:color="auto"/>
        <w:left w:val="none" w:sz="0" w:space="0" w:color="auto"/>
        <w:bottom w:val="none" w:sz="0" w:space="0" w:color="auto"/>
        <w:right w:val="none" w:sz="0" w:space="0" w:color="auto"/>
      </w:divBdr>
      <w:divsChild>
        <w:div w:id="360597353">
          <w:marLeft w:val="0"/>
          <w:marRight w:val="0"/>
          <w:marTop w:val="0"/>
          <w:marBottom w:val="0"/>
          <w:divBdr>
            <w:top w:val="none" w:sz="0" w:space="0" w:color="auto"/>
            <w:left w:val="none" w:sz="0" w:space="0" w:color="auto"/>
            <w:bottom w:val="none" w:sz="0" w:space="0" w:color="auto"/>
            <w:right w:val="none" w:sz="0" w:space="0" w:color="auto"/>
          </w:divBdr>
        </w:div>
        <w:div w:id="664550336">
          <w:marLeft w:val="0"/>
          <w:marRight w:val="0"/>
          <w:marTop w:val="0"/>
          <w:marBottom w:val="0"/>
          <w:divBdr>
            <w:top w:val="none" w:sz="0" w:space="0" w:color="auto"/>
            <w:left w:val="none" w:sz="0" w:space="0" w:color="auto"/>
            <w:bottom w:val="none" w:sz="0" w:space="0" w:color="auto"/>
            <w:right w:val="none" w:sz="0" w:space="0" w:color="auto"/>
          </w:divBdr>
        </w:div>
      </w:divsChild>
    </w:div>
    <w:div w:id="1580019714">
      <w:bodyDiv w:val="1"/>
      <w:marLeft w:val="0"/>
      <w:marRight w:val="0"/>
      <w:marTop w:val="0"/>
      <w:marBottom w:val="0"/>
      <w:divBdr>
        <w:top w:val="none" w:sz="0" w:space="0" w:color="auto"/>
        <w:left w:val="none" w:sz="0" w:space="0" w:color="auto"/>
        <w:bottom w:val="none" w:sz="0" w:space="0" w:color="auto"/>
        <w:right w:val="none" w:sz="0" w:space="0" w:color="auto"/>
      </w:divBdr>
      <w:divsChild>
        <w:div w:id="90663404">
          <w:marLeft w:val="0"/>
          <w:marRight w:val="0"/>
          <w:marTop w:val="0"/>
          <w:marBottom w:val="0"/>
          <w:divBdr>
            <w:top w:val="none" w:sz="0" w:space="0" w:color="auto"/>
            <w:left w:val="none" w:sz="0" w:space="0" w:color="auto"/>
            <w:bottom w:val="none" w:sz="0" w:space="0" w:color="auto"/>
            <w:right w:val="none" w:sz="0" w:space="0" w:color="auto"/>
          </w:divBdr>
        </w:div>
        <w:div w:id="90152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nova@ft.utb.cz" TargetMode="External"/><Relationship Id="rId13" Type="http://schemas.openxmlformats.org/officeDocument/2006/relationships/hyperlink" Target="javascript:open_window(%22http://katalog.k.utb.cz/F/3PPS783EJ71FK6N27CX7L8FKYKPMGQ5V9CN9GMNTYJ2E7C7BIN-38449?func=service&amp;doc_number=000005605&amp;line_number=0012&amp;service_type=TAG%2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ehocky@post.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hocky@post.cz" TargetMode="External"/><Relationship Id="rId5" Type="http://schemas.openxmlformats.org/officeDocument/2006/relationships/webSettings" Target="webSettings.xml"/><Relationship Id="rId15" Type="http://schemas.openxmlformats.org/officeDocument/2006/relationships/hyperlink" Target="mailto:svoboda@ft.utb.cz" TargetMode="External"/><Relationship Id="rId10" Type="http://schemas.openxmlformats.org/officeDocument/2006/relationships/hyperlink" Target="mailto:lehocky@post.cz" TargetMode="External"/><Relationship Id="rId4" Type="http://schemas.openxmlformats.org/officeDocument/2006/relationships/settings" Target="settings.xml"/><Relationship Id="rId9" Type="http://schemas.openxmlformats.org/officeDocument/2006/relationships/hyperlink" Target="mailto:lehocky@post.cz" TargetMode="External"/><Relationship Id="rId14" Type="http://schemas.openxmlformats.org/officeDocument/2006/relationships/hyperlink" Target="mailto:svoboda@ft.ut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8240</Words>
  <Characters>48618</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Vojáčková Lada</cp:lastModifiedBy>
  <cp:revision>8</cp:revision>
  <dcterms:created xsi:type="dcterms:W3CDTF">2017-12-06T14:08:00Z</dcterms:created>
  <dcterms:modified xsi:type="dcterms:W3CDTF">2017-12-20T16:19:00Z</dcterms:modified>
</cp:coreProperties>
</file>